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F92" w14:textId="40711D65" w:rsidR="001C178F" w:rsidRPr="000709DF" w:rsidRDefault="001C178F" w:rsidP="004E2B88">
      <w:pPr>
        <w:pStyle w:val="Heading1"/>
        <w:tabs>
          <w:tab w:val="left" w:pos="9810"/>
        </w:tabs>
        <w:contextualSpacing/>
      </w:pPr>
      <w:r w:rsidRPr="000709DF">
        <w:t>Date Distributed:</w:t>
      </w:r>
      <w:r w:rsidR="005A3A50" w:rsidRPr="000709DF">
        <w:t xml:space="preserve"> </w:t>
      </w:r>
    </w:p>
    <w:p w14:paraId="4E817472" w14:textId="575D2190" w:rsidR="00FF0A1A" w:rsidRPr="000709DF" w:rsidRDefault="00FF0A1A" w:rsidP="00FF0A1A">
      <w:pPr>
        <w:jc w:val="center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  <w:noProof/>
        </w:rPr>
        <w:drawing>
          <wp:inline distT="0" distB="0" distL="0" distR="0" wp14:anchorId="2ADD7D96" wp14:editId="1E841497">
            <wp:extent cx="6123929" cy="725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29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9EB4" w14:textId="77777777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15F730FE" w14:textId="77777777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5AFA86DC" w14:textId="77777777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581499C3" w14:textId="77777777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295BA0A3" w14:textId="77777777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3B2E5C0A" w14:textId="354E79D9" w:rsidR="001C178F" w:rsidRPr="000709DF" w:rsidRDefault="001C178F" w:rsidP="00FF0A1A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0709DF">
        <w:rPr>
          <w:rFonts w:ascii="Times New Roman" w:hAnsi="Times New Roman" w:cs="Times New Roman"/>
          <w:b/>
          <w:sz w:val="44"/>
        </w:rPr>
        <w:t>NATIONAL BOARD</w:t>
      </w:r>
      <w:r w:rsidR="00FF0A1A" w:rsidRPr="000709DF">
        <w:rPr>
          <w:rFonts w:ascii="Times New Roman" w:hAnsi="Times New Roman" w:cs="Times New Roman"/>
          <w:b/>
          <w:sz w:val="44"/>
        </w:rPr>
        <w:t xml:space="preserve"> INSPECTION CODE</w:t>
      </w:r>
    </w:p>
    <w:p w14:paraId="665BFEF0" w14:textId="453799CC" w:rsidR="009F304F" w:rsidRPr="000709DF" w:rsidRDefault="005800BD" w:rsidP="00FF0A1A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0709DF">
        <w:rPr>
          <w:rFonts w:ascii="Times New Roman" w:hAnsi="Times New Roman" w:cs="Times New Roman"/>
          <w:b/>
          <w:sz w:val="44"/>
        </w:rPr>
        <w:t xml:space="preserve">TASK </w:t>
      </w:r>
      <w:r w:rsidR="009756CA" w:rsidRPr="000709DF">
        <w:rPr>
          <w:rFonts w:ascii="Times New Roman" w:hAnsi="Times New Roman" w:cs="Times New Roman"/>
          <w:b/>
          <w:sz w:val="44"/>
        </w:rPr>
        <w:t>GROUP</w:t>
      </w:r>
      <w:r w:rsidR="00FF0A1A" w:rsidRPr="000709DF">
        <w:rPr>
          <w:rFonts w:ascii="Times New Roman" w:hAnsi="Times New Roman" w:cs="Times New Roman"/>
          <w:b/>
          <w:sz w:val="44"/>
        </w:rPr>
        <w:t xml:space="preserve"> </w:t>
      </w:r>
      <w:r w:rsidR="009756CA" w:rsidRPr="000709DF">
        <w:rPr>
          <w:rFonts w:ascii="Times New Roman" w:hAnsi="Times New Roman" w:cs="Times New Roman"/>
          <w:b/>
          <w:sz w:val="44"/>
        </w:rPr>
        <w:t>LOCOMOTIVE BOILERS</w:t>
      </w:r>
    </w:p>
    <w:p w14:paraId="72502137" w14:textId="77777777" w:rsidR="001C178F" w:rsidRPr="000709DF" w:rsidRDefault="001C178F" w:rsidP="004E2B88">
      <w:pPr>
        <w:spacing w:after="0"/>
        <w:contextualSpacing/>
        <w:jc w:val="right"/>
        <w:rPr>
          <w:rFonts w:ascii="Times New Roman" w:hAnsi="Times New Roman" w:cs="Times New Roman"/>
          <w:sz w:val="40"/>
        </w:rPr>
      </w:pPr>
    </w:p>
    <w:p w14:paraId="1E580DA7" w14:textId="511C9BEF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  <w:sz w:val="40"/>
        </w:rPr>
      </w:pPr>
    </w:p>
    <w:p w14:paraId="5196F16C" w14:textId="77777777" w:rsidR="00962675" w:rsidRPr="000709DF" w:rsidRDefault="00962675" w:rsidP="004E2B88">
      <w:pPr>
        <w:spacing w:after="0"/>
        <w:contextualSpacing/>
        <w:rPr>
          <w:rFonts w:ascii="Times New Roman" w:hAnsi="Times New Roman" w:cs="Times New Roman"/>
          <w:sz w:val="40"/>
        </w:rPr>
      </w:pPr>
    </w:p>
    <w:p w14:paraId="3310820E" w14:textId="77777777" w:rsidR="001C178F" w:rsidRPr="000709DF" w:rsidRDefault="001C178F" w:rsidP="004E2B88">
      <w:pPr>
        <w:spacing w:after="0"/>
        <w:contextualSpacing/>
        <w:jc w:val="right"/>
        <w:rPr>
          <w:rFonts w:ascii="Times New Roman" w:hAnsi="Times New Roman" w:cs="Times New Roman"/>
          <w:sz w:val="40"/>
        </w:rPr>
      </w:pPr>
    </w:p>
    <w:p w14:paraId="1B5A2A61" w14:textId="01140573" w:rsidR="001C178F" w:rsidRPr="000709DF" w:rsidRDefault="004E2B88" w:rsidP="00FF0A1A">
      <w:pPr>
        <w:spacing w:after="0"/>
        <w:contextualSpacing/>
        <w:jc w:val="center"/>
        <w:rPr>
          <w:rFonts w:ascii="Times New Roman" w:hAnsi="Times New Roman" w:cs="Times New Roman"/>
          <w:sz w:val="40"/>
        </w:rPr>
      </w:pPr>
      <w:r w:rsidRPr="000709DF">
        <w:rPr>
          <w:rFonts w:ascii="Times New Roman" w:hAnsi="Times New Roman" w:cs="Times New Roman"/>
          <w:sz w:val="52"/>
        </w:rPr>
        <w:t>AGENDA</w:t>
      </w:r>
    </w:p>
    <w:p w14:paraId="6D18962A" w14:textId="77777777" w:rsidR="001C178F" w:rsidRPr="000709DF" w:rsidRDefault="001C178F" w:rsidP="004E2B88">
      <w:pPr>
        <w:spacing w:after="0"/>
        <w:contextualSpacing/>
        <w:rPr>
          <w:rFonts w:ascii="Times New Roman" w:hAnsi="Times New Roman" w:cs="Times New Roman"/>
          <w:sz w:val="40"/>
        </w:rPr>
      </w:pPr>
      <w:r w:rsidRPr="000709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FE14D68" wp14:editId="0163991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23AAFC"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M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345BBAC" w14:textId="63EE7246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 w:rsidRPr="000709DF">
        <w:rPr>
          <w:rFonts w:ascii="Times New Roman" w:hAnsi="Times New Roman" w:cs="Times New Roman"/>
          <w:sz w:val="32"/>
        </w:rPr>
        <w:t xml:space="preserve">Meeting of </w:t>
      </w:r>
      <w:r w:rsidR="00086826" w:rsidRPr="000709DF">
        <w:rPr>
          <w:rFonts w:ascii="Times New Roman" w:hAnsi="Times New Roman" w:cs="Times New Roman"/>
          <w:sz w:val="32"/>
        </w:rPr>
        <w:t>January 31</w:t>
      </w:r>
      <w:r w:rsidR="00086826" w:rsidRPr="000709DF">
        <w:rPr>
          <w:rFonts w:ascii="Times New Roman" w:hAnsi="Times New Roman" w:cs="Times New Roman"/>
          <w:sz w:val="32"/>
          <w:vertAlign w:val="superscript"/>
        </w:rPr>
        <w:t>st</w:t>
      </w:r>
      <w:r w:rsidR="00086826" w:rsidRPr="000709DF">
        <w:rPr>
          <w:rFonts w:ascii="Times New Roman" w:hAnsi="Times New Roman" w:cs="Times New Roman"/>
          <w:sz w:val="32"/>
        </w:rPr>
        <w:t xml:space="preserve"> and February 1</w:t>
      </w:r>
      <w:r w:rsidR="00086826" w:rsidRPr="000709DF">
        <w:rPr>
          <w:rFonts w:ascii="Times New Roman" w:hAnsi="Times New Roman" w:cs="Times New Roman"/>
          <w:sz w:val="32"/>
          <w:vertAlign w:val="superscript"/>
        </w:rPr>
        <w:t>st</w:t>
      </w:r>
      <w:r w:rsidR="00086826" w:rsidRPr="000709DF">
        <w:rPr>
          <w:rFonts w:ascii="Times New Roman" w:hAnsi="Times New Roman" w:cs="Times New Roman"/>
          <w:sz w:val="32"/>
        </w:rPr>
        <w:t>, 2024</w:t>
      </w:r>
    </w:p>
    <w:p w14:paraId="053D9D6A" w14:textId="79335658" w:rsidR="001C178F" w:rsidRPr="000709DF" w:rsidRDefault="00086826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 w:rsidRPr="000709DF">
        <w:rPr>
          <w:rFonts w:ascii="Times New Roman" w:hAnsi="Times New Roman" w:cs="Times New Roman"/>
          <w:sz w:val="32"/>
        </w:rPr>
        <w:t>Columbus, OH</w:t>
      </w:r>
    </w:p>
    <w:p w14:paraId="27CC9C83" w14:textId="77777777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</w:p>
    <w:p w14:paraId="6F9D1F7C" w14:textId="77777777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9CDC657" w14:textId="77777777" w:rsidR="0008059F" w:rsidRPr="000709DF" w:rsidRDefault="0008059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663EDFD4" w14:textId="77777777" w:rsidR="00252EB1" w:rsidRPr="000709DF" w:rsidRDefault="00252EB1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151DBB55" w14:textId="77777777" w:rsidR="0008059F" w:rsidRPr="000709DF" w:rsidRDefault="0008059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30A87443" w14:textId="77777777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4980F3A6" w14:textId="77777777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The National Board of Boiler &amp; Pressure Vessel Inspectors</w:t>
      </w:r>
    </w:p>
    <w:p w14:paraId="731001D1" w14:textId="77777777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1055 Crupper Avenue</w:t>
      </w:r>
    </w:p>
    <w:p w14:paraId="482298F3" w14:textId="77777777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Columbus, Ohio 43229-1183</w:t>
      </w:r>
    </w:p>
    <w:p w14:paraId="72527D03" w14:textId="25B12601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 w:rsidRPr="000709DF">
        <w:rPr>
          <w:rFonts w:ascii="Times New Roman" w:hAnsi="Times New Roman" w:cs="Times New Roman"/>
        </w:rPr>
        <w:t>Phone: (614)</w:t>
      </w:r>
      <w:r w:rsidR="00152A55" w:rsidRPr="000709DF">
        <w:rPr>
          <w:rFonts w:ascii="Times New Roman" w:hAnsi="Times New Roman" w:cs="Times New Roman"/>
        </w:rPr>
        <w:t xml:space="preserve"> </w:t>
      </w:r>
      <w:r w:rsidRPr="000709DF">
        <w:rPr>
          <w:rFonts w:ascii="Times New Roman" w:hAnsi="Times New Roman" w:cs="Times New Roman"/>
        </w:rPr>
        <w:t>888-8320</w:t>
      </w:r>
    </w:p>
    <w:p w14:paraId="6192DB04" w14:textId="6CD7AB4C" w:rsidR="001C178F" w:rsidRPr="000709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FAX: (614)</w:t>
      </w:r>
      <w:r w:rsidR="00152A55" w:rsidRPr="000709DF">
        <w:rPr>
          <w:rFonts w:ascii="Times New Roman" w:hAnsi="Times New Roman" w:cs="Times New Roman"/>
        </w:rPr>
        <w:t xml:space="preserve"> </w:t>
      </w:r>
      <w:r w:rsidRPr="000709DF">
        <w:rPr>
          <w:rFonts w:ascii="Times New Roman" w:hAnsi="Times New Roman" w:cs="Times New Roman"/>
        </w:rPr>
        <w:t xml:space="preserve">847-1828 </w:t>
      </w:r>
    </w:p>
    <w:p w14:paraId="2C335C78" w14:textId="77777777" w:rsidR="005263CC" w:rsidRPr="000709DF" w:rsidRDefault="005263CC" w:rsidP="004E2B88">
      <w:pPr>
        <w:spacing w:after="0"/>
        <w:rPr>
          <w:rFonts w:ascii="Times New Roman" w:hAnsi="Times New Roman" w:cs="Times New Roman"/>
          <w:b/>
        </w:rPr>
        <w:sectPr w:rsidR="005263CC" w:rsidRPr="000709DF" w:rsidSect="00B23FE1">
          <w:footerReference w:type="default" r:id="rId9"/>
          <w:type w:val="continuous"/>
          <w:pgSz w:w="12240" w:h="15840"/>
          <w:pgMar w:top="1008" w:right="1008" w:bottom="360" w:left="576" w:header="720" w:footer="720" w:gutter="0"/>
          <w:pgNumType w:start="1" w:chapStyle="1"/>
          <w:cols w:space="720"/>
          <w:titlePg/>
          <w:docGrid w:linePitch="360"/>
        </w:sectPr>
      </w:pPr>
    </w:p>
    <w:p w14:paraId="5F149A5C" w14:textId="77777777" w:rsidR="008A2B0A" w:rsidRPr="000709DF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lastRenderedPageBreak/>
        <w:t>Call to Order</w:t>
      </w:r>
      <w:r w:rsidR="00832753" w:rsidRPr="000709DF">
        <w:rPr>
          <w:rFonts w:ascii="Times New Roman" w:hAnsi="Times New Roman" w:cs="Times New Roman"/>
          <w:b/>
        </w:rPr>
        <w:t xml:space="preserve"> </w:t>
      </w:r>
    </w:p>
    <w:p w14:paraId="2CA6A810" w14:textId="6FFF04D8" w:rsidR="004E2B88" w:rsidRPr="000709DF" w:rsidRDefault="00086826" w:rsidP="004E2B88">
      <w:pPr>
        <w:pStyle w:val="ListParagraph"/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The Chair will call the meeting to order 9:00 a.m.</w:t>
      </w:r>
      <w:r w:rsidR="004E2B88" w:rsidRPr="000709DF">
        <w:rPr>
          <w:rFonts w:ascii="Times New Roman" w:hAnsi="Times New Roman" w:cs="Times New Roman"/>
        </w:rPr>
        <w:t xml:space="preserve"> </w:t>
      </w:r>
      <w:r w:rsidR="00CB7335" w:rsidRPr="000709DF">
        <w:rPr>
          <w:rFonts w:ascii="Times New Roman" w:hAnsi="Times New Roman" w:cs="Times New Roman"/>
        </w:rPr>
        <w:t>Eastern Time</w:t>
      </w:r>
      <w:r w:rsidR="004E2B88" w:rsidRPr="000709DF">
        <w:rPr>
          <w:rFonts w:ascii="Times New Roman" w:hAnsi="Times New Roman" w:cs="Times New Roman"/>
        </w:rPr>
        <w:t>.</w:t>
      </w:r>
      <w:r w:rsidRPr="000709DF">
        <w:rPr>
          <w:rFonts w:ascii="Times New Roman" w:hAnsi="Times New Roman" w:cs="Times New Roman"/>
        </w:rPr>
        <w:t xml:space="preserve"> The meeting will be held in Room 101/102 in the Training </w:t>
      </w:r>
      <w:r w:rsidR="002625D9" w:rsidRPr="000709DF">
        <w:rPr>
          <w:rFonts w:ascii="Times New Roman" w:hAnsi="Times New Roman" w:cs="Times New Roman"/>
        </w:rPr>
        <w:t xml:space="preserve">and </w:t>
      </w:r>
      <w:r w:rsidRPr="000709DF">
        <w:rPr>
          <w:rFonts w:ascii="Times New Roman" w:hAnsi="Times New Roman" w:cs="Times New Roman"/>
        </w:rPr>
        <w:t>Conference Center</w:t>
      </w:r>
      <w:r w:rsidR="002625D9" w:rsidRPr="000709DF">
        <w:rPr>
          <w:rFonts w:ascii="Times New Roman" w:hAnsi="Times New Roman" w:cs="Times New Roman"/>
        </w:rPr>
        <w:t xml:space="preserve"> (1065 Crupper Ave.)</w:t>
      </w:r>
      <w:r w:rsidRPr="000709DF">
        <w:rPr>
          <w:rFonts w:ascii="Times New Roman" w:hAnsi="Times New Roman" w:cs="Times New Roman"/>
        </w:rPr>
        <w:t xml:space="preserve"> </w:t>
      </w:r>
      <w:r w:rsidR="002625D9" w:rsidRPr="000709DF">
        <w:rPr>
          <w:rFonts w:ascii="Times New Roman" w:hAnsi="Times New Roman" w:cs="Times New Roman"/>
        </w:rPr>
        <w:t xml:space="preserve">on </w:t>
      </w:r>
      <w:r w:rsidRPr="000709DF">
        <w:rPr>
          <w:rFonts w:ascii="Times New Roman" w:hAnsi="Times New Roman" w:cs="Times New Roman"/>
        </w:rPr>
        <w:t>the National Board’s campus.</w:t>
      </w:r>
    </w:p>
    <w:p w14:paraId="108A37C5" w14:textId="77777777" w:rsidR="004E2B88" w:rsidRPr="000709DF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18A3EC2" w14:textId="77777777" w:rsidR="008A2B0A" w:rsidRPr="000709DF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Introduction of Members and Visitors</w:t>
      </w:r>
      <w:r w:rsidR="00F8304C" w:rsidRPr="000709DF">
        <w:rPr>
          <w:rFonts w:ascii="Times New Roman" w:hAnsi="Times New Roman" w:cs="Times New Roman"/>
          <w:b/>
        </w:rPr>
        <w:t xml:space="preserve"> </w:t>
      </w:r>
    </w:p>
    <w:p w14:paraId="4F96692C" w14:textId="77777777" w:rsidR="004E01F5" w:rsidRPr="000709DF" w:rsidRDefault="004E01F5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84DAEE0" w14:textId="77777777" w:rsidR="00F270EB" w:rsidRPr="000709DF" w:rsidRDefault="00F270EB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Check for a Quorum</w:t>
      </w:r>
    </w:p>
    <w:p w14:paraId="041F96D0" w14:textId="77777777" w:rsidR="00F270EB" w:rsidRPr="000709DF" w:rsidRDefault="00F270EB" w:rsidP="00F270EB">
      <w:pPr>
        <w:pStyle w:val="ListParagraph"/>
        <w:rPr>
          <w:rFonts w:ascii="Times New Roman" w:hAnsi="Times New Roman" w:cs="Times New Roman"/>
          <w:b/>
        </w:rPr>
      </w:pPr>
    </w:p>
    <w:p w14:paraId="4AE96368" w14:textId="77777777" w:rsidR="00CD4A10" w:rsidRPr="000709DF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Announcements</w:t>
      </w:r>
    </w:p>
    <w:p w14:paraId="76976F4F" w14:textId="77777777" w:rsidR="00864F20" w:rsidRPr="000709DF" w:rsidRDefault="00864F20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A96246F" w14:textId="77777777" w:rsidR="000C33D5" w:rsidRPr="000709DF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Adoption of the Agenda</w:t>
      </w:r>
    </w:p>
    <w:p w14:paraId="5D007E2E" w14:textId="77777777" w:rsidR="004E2B88" w:rsidRPr="000709DF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76F58BF7" w14:textId="30ADCE16" w:rsidR="00F178F2" w:rsidRPr="000709DF" w:rsidRDefault="00353DA6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 xml:space="preserve">Approval of the Minutes of </w:t>
      </w:r>
      <w:r w:rsidR="00766012" w:rsidRPr="000709DF">
        <w:rPr>
          <w:rFonts w:ascii="Times New Roman" w:hAnsi="Times New Roman" w:cs="Times New Roman"/>
          <w:b/>
        </w:rPr>
        <w:t xml:space="preserve">the </w:t>
      </w:r>
      <w:r w:rsidR="00086826" w:rsidRPr="000709DF">
        <w:rPr>
          <w:rFonts w:ascii="Times New Roman" w:hAnsi="Times New Roman" w:cs="Times New Roman"/>
          <w:b/>
        </w:rPr>
        <w:t xml:space="preserve">June </w:t>
      </w:r>
      <w:r w:rsidR="00C8125E" w:rsidRPr="000709DF">
        <w:rPr>
          <w:rFonts w:ascii="Times New Roman" w:hAnsi="Times New Roman" w:cs="Times New Roman"/>
          <w:b/>
        </w:rPr>
        <w:t xml:space="preserve">1, </w:t>
      </w:r>
      <w:r w:rsidR="00086826" w:rsidRPr="000709DF">
        <w:rPr>
          <w:rFonts w:ascii="Times New Roman" w:hAnsi="Times New Roman" w:cs="Times New Roman"/>
          <w:b/>
        </w:rPr>
        <w:t>2023</w:t>
      </w:r>
      <w:r w:rsidR="00C8125E" w:rsidRPr="000709DF">
        <w:rPr>
          <w:rFonts w:ascii="Times New Roman" w:hAnsi="Times New Roman" w:cs="Times New Roman"/>
          <w:b/>
        </w:rPr>
        <w:t>,</w:t>
      </w:r>
      <w:r w:rsidR="004E2B88" w:rsidRPr="000709DF">
        <w:rPr>
          <w:rFonts w:ascii="Times New Roman" w:hAnsi="Times New Roman" w:cs="Times New Roman"/>
          <w:b/>
        </w:rPr>
        <w:t xml:space="preserve"> Meeting</w:t>
      </w:r>
    </w:p>
    <w:p w14:paraId="45077A17" w14:textId="77777777" w:rsidR="004E2B88" w:rsidRPr="000709DF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4AE3ABD5" w14:textId="2569B8E6" w:rsidR="004E2B88" w:rsidRPr="000709DF" w:rsidRDefault="004E2B88" w:rsidP="004E2B88">
      <w:pPr>
        <w:pStyle w:val="ListParagraph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 xml:space="preserve">The minutes are available for review on the </w:t>
      </w:r>
      <w:r w:rsidR="00C8125E" w:rsidRPr="000709DF">
        <w:rPr>
          <w:rFonts w:ascii="Times New Roman" w:hAnsi="Times New Roman" w:cs="Times New Roman"/>
        </w:rPr>
        <w:t xml:space="preserve">NBIC Committee Information page under the NBIC tab on </w:t>
      </w:r>
      <w:hyperlink r:id="rId10" w:history="1">
        <w:r w:rsidR="00C8125E" w:rsidRPr="000709DF">
          <w:rPr>
            <w:rStyle w:val="Hyperlink"/>
            <w:rFonts w:ascii="Times New Roman" w:hAnsi="Times New Roman" w:cs="Times New Roman"/>
          </w:rPr>
          <w:t>NBBI.org</w:t>
        </w:r>
      </w:hyperlink>
      <w:r w:rsidRPr="000709DF">
        <w:rPr>
          <w:rFonts w:ascii="Times New Roman" w:hAnsi="Times New Roman" w:cs="Times New Roman"/>
        </w:rPr>
        <w:t>.</w:t>
      </w:r>
    </w:p>
    <w:p w14:paraId="1B43DE4D" w14:textId="77777777" w:rsidR="004E2B88" w:rsidRPr="000709DF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15B3F43C" w14:textId="5AA6B5EB" w:rsidR="009849D6" w:rsidRPr="000709DF" w:rsidRDefault="00353DA6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Review of Rosters</w:t>
      </w:r>
    </w:p>
    <w:p w14:paraId="33AD677B" w14:textId="77777777" w:rsidR="00144BE5" w:rsidRPr="000709DF" w:rsidRDefault="00144BE5" w:rsidP="00144BE5">
      <w:pPr>
        <w:spacing w:after="0"/>
        <w:ind w:left="360"/>
        <w:rPr>
          <w:rFonts w:ascii="Times New Roman" w:hAnsi="Times New Roman" w:cs="Times New Roman"/>
          <w:b/>
        </w:rPr>
      </w:pPr>
    </w:p>
    <w:p w14:paraId="1E67B0AD" w14:textId="7F31BE9B" w:rsidR="00745777" w:rsidRPr="000709DF" w:rsidRDefault="00F15F3B" w:rsidP="004E2B88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  <w:b/>
        </w:rPr>
        <w:t xml:space="preserve">Membership </w:t>
      </w:r>
      <w:r w:rsidR="00131159" w:rsidRPr="000709DF">
        <w:rPr>
          <w:rFonts w:ascii="Times New Roman" w:hAnsi="Times New Roman" w:cs="Times New Roman"/>
          <w:b/>
        </w:rPr>
        <w:t>Appointments</w:t>
      </w:r>
    </w:p>
    <w:p w14:paraId="0AF1B245" w14:textId="77777777" w:rsidR="00FB2346" w:rsidRPr="000709DF" w:rsidRDefault="00FB2346" w:rsidP="00FB234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550B73D" w14:textId="326A4635" w:rsidR="004E2B88" w:rsidRPr="000709DF" w:rsidRDefault="004E2B88" w:rsidP="004E2B88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  <w:b/>
        </w:rPr>
        <w:t>Membership Reappointments</w:t>
      </w:r>
    </w:p>
    <w:p w14:paraId="15D62D74" w14:textId="77777777" w:rsidR="00B42D65" w:rsidRPr="000709DF" w:rsidRDefault="00B42D65" w:rsidP="000709DF">
      <w:pPr>
        <w:pStyle w:val="ListParagraph"/>
        <w:spacing w:after="0"/>
        <w:contextualSpacing w:val="0"/>
        <w:rPr>
          <w:rFonts w:ascii="Times New Roman" w:hAnsi="Times New Roman" w:cs="Times New Roman"/>
        </w:rPr>
      </w:pPr>
    </w:p>
    <w:p w14:paraId="7418D139" w14:textId="507127A5" w:rsidR="004E2B88" w:rsidRPr="000709DF" w:rsidRDefault="004E2B88" w:rsidP="004E2B88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  <w:b/>
        </w:rPr>
        <w:t>Officer Elections</w:t>
      </w:r>
    </w:p>
    <w:p w14:paraId="771F615A" w14:textId="77777777" w:rsidR="00A846A7" w:rsidRPr="000709DF" w:rsidRDefault="00A846A7" w:rsidP="00A846A7">
      <w:pPr>
        <w:spacing w:after="0"/>
        <w:ind w:left="1080"/>
        <w:rPr>
          <w:rFonts w:ascii="Times New Roman" w:hAnsi="Times New Roman" w:cs="Times New Roman"/>
        </w:rPr>
      </w:pPr>
    </w:p>
    <w:p w14:paraId="09E6BE66" w14:textId="77777777" w:rsidR="009F304F" w:rsidRPr="000709DF" w:rsidRDefault="009F304F" w:rsidP="0056268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Interpretations</w:t>
      </w:r>
    </w:p>
    <w:p w14:paraId="7C5901C4" w14:textId="7E17A189" w:rsidR="00857C85" w:rsidRPr="000709DF" w:rsidRDefault="00144BE5" w:rsidP="00962675">
      <w:pPr>
        <w:spacing w:after="0"/>
        <w:ind w:firstLine="72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None</w:t>
      </w:r>
      <w:r w:rsidR="00C8125E" w:rsidRPr="000709DF">
        <w:rPr>
          <w:rFonts w:ascii="Times New Roman" w:hAnsi="Times New Roman" w:cs="Times New Roman"/>
        </w:rPr>
        <w:t>.</w:t>
      </w:r>
    </w:p>
    <w:p w14:paraId="7DA5C34C" w14:textId="77777777" w:rsidR="00054E1B" w:rsidRPr="000709DF" w:rsidRDefault="00054E1B" w:rsidP="004E2B8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5B4227A1" w14:textId="77777777" w:rsidR="002367B9" w:rsidRPr="000709DF" w:rsidRDefault="009F304F" w:rsidP="0056268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 xml:space="preserve">Action Items </w:t>
      </w:r>
    </w:p>
    <w:p w14:paraId="13F7306B" w14:textId="77777777" w:rsidR="002367B9" w:rsidRPr="000709DF" w:rsidRDefault="002367B9" w:rsidP="002367B9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EFC57F8" w14:textId="3D62AC40" w:rsidR="00086826" w:rsidRPr="000709DF" w:rsidRDefault="00086826" w:rsidP="002367B9">
      <w:pPr>
        <w:pStyle w:val="ListParagraph"/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Old Business:</w:t>
      </w:r>
    </w:p>
    <w:p w14:paraId="0C5DDDF4" w14:textId="5B299860" w:rsidR="00086826" w:rsidRPr="000709DF" w:rsidRDefault="00A1127D" w:rsidP="002367B9">
      <w:pPr>
        <w:pStyle w:val="ListParagraph"/>
        <w:spacing w:after="0"/>
        <w:rPr>
          <w:rFonts w:ascii="Times New Roman" w:hAnsi="Times New Roman" w:cs="Times New Roman"/>
          <w:bCs/>
          <w:u w:val="single"/>
        </w:rPr>
      </w:pPr>
      <w:r w:rsidRPr="000709DF">
        <w:rPr>
          <w:rFonts w:ascii="Times New Roman" w:hAnsi="Times New Roman" w:cs="Times New Roman"/>
          <w:bCs/>
          <w:u w:val="single"/>
        </w:rPr>
        <w:t xml:space="preserve">Discussion on Fillet Welded </w:t>
      </w:r>
      <w:proofErr w:type="spellStart"/>
      <w:r w:rsidRPr="000709DF">
        <w:rPr>
          <w:rFonts w:ascii="Times New Roman" w:hAnsi="Times New Roman" w:cs="Times New Roman"/>
          <w:bCs/>
          <w:u w:val="single"/>
        </w:rPr>
        <w:t>Staybolts</w:t>
      </w:r>
      <w:proofErr w:type="spellEnd"/>
      <w:r w:rsidRPr="000709DF">
        <w:rPr>
          <w:rFonts w:ascii="Times New Roman" w:hAnsi="Times New Roman" w:cs="Times New Roman"/>
          <w:bCs/>
          <w:u w:val="single"/>
        </w:rPr>
        <w:t>:</w:t>
      </w:r>
    </w:p>
    <w:p w14:paraId="30C1178D" w14:textId="38F5972E" w:rsidR="00A1127D" w:rsidRPr="000709DF" w:rsidRDefault="00A1127D" w:rsidP="00A1127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Cs/>
        </w:rPr>
      </w:pPr>
      <w:r w:rsidRPr="000709DF">
        <w:rPr>
          <w:rFonts w:ascii="Times New Roman" w:hAnsi="Times New Roman" w:cs="Times New Roman"/>
        </w:rPr>
        <w:t xml:space="preserve">During the June 2023 meeting, the task group held a lengthy discussion on the Fillet Welded </w:t>
      </w:r>
      <w:proofErr w:type="spellStart"/>
      <w:r w:rsidRPr="000709DF">
        <w:rPr>
          <w:rFonts w:ascii="Times New Roman" w:hAnsi="Times New Roman" w:cs="Times New Roman"/>
        </w:rPr>
        <w:t>Staybolt</w:t>
      </w:r>
      <w:proofErr w:type="spellEnd"/>
      <w:r w:rsidRPr="000709DF">
        <w:rPr>
          <w:rFonts w:ascii="Times New Roman" w:hAnsi="Times New Roman" w:cs="Times New Roman"/>
        </w:rPr>
        <w:t xml:space="preserve"> Inspection Procedure. They discussed which parts to potentially include or revise to include in the</w:t>
      </w:r>
      <w:r w:rsidR="00D4010D" w:rsidRPr="000709DF">
        <w:rPr>
          <w:rFonts w:ascii="Times New Roman" w:hAnsi="Times New Roman" w:cs="Times New Roman"/>
        </w:rPr>
        <w:t xml:space="preserve"> </w:t>
      </w:r>
      <w:r w:rsidRPr="000709DF">
        <w:rPr>
          <w:rFonts w:ascii="Times New Roman" w:hAnsi="Times New Roman" w:cs="Times New Roman"/>
        </w:rPr>
        <w:t>NBIC and parts that they would not incorporate. Mr. Griner, Mr. Moedinger, and possibly others will</w:t>
      </w:r>
      <w:r w:rsidR="00D4010D" w:rsidRPr="000709DF">
        <w:rPr>
          <w:rFonts w:ascii="Times New Roman" w:hAnsi="Times New Roman" w:cs="Times New Roman"/>
        </w:rPr>
        <w:t xml:space="preserve"> </w:t>
      </w:r>
      <w:r w:rsidRPr="000709DF">
        <w:rPr>
          <w:rFonts w:ascii="Times New Roman" w:hAnsi="Times New Roman" w:cs="Times New Roman"/>
        </w:rPr>
        <w:t>work on creating a proposal. Once a proposal is created, the task group will meet again to discuss.</w:t>
      </w:r>
    </w:p>
    <w:p w14:paraId="33576DA3" w14:textId="77777777" w:rsidR="00086826" w:rsidRPr="000709DF" w:rsidRDefault="00086826" w:rsidP="002367B9">
      <w:pPr>
        <w:pStyle w:val="ListParagraph"/>
        <w:spacing w:after="0"/>
        <w:rPr>
          <w:rFonts w:ascii="Times New Roman" w:hAnsi="Times New Roman" w:cs="Times New Roman"/>
          <w:bCs/>
          <w:u w:val="single"/>
        </w:rPr>
      </w:pPr>
    </w:p>
    <w:p w14:paraId="255BE2FE" w14:textId="08189D4E" w:rsidR="00086826" w:rsidRPr="000709DF" w:rsidRDefault="00086826" w:rsidP="002367B9">
      <w:pPr>
        <w:pStyle w:val="ListParagraph"/>
        <w:spacing w:after="0"/>
        <w:rPr>
          <w:rFonts w:ascii="Times New Roman" w:hAnsi="Times New Roman" w:cs="Times New Roman"/>
          <w:bCs/>
          <w:u w:val="single"/>
        </w:rPr>
      </w:pPr>
      <w:r w:rsidRPr="000709DF">
        <w:rPr>
          <w:rFonts w:ascii="Times New Roman" w:hAnsi="Times New Roman" w:cs="Times New Roman"/>
          <w:bCs/>
          <w:u w:val="single"/>
        </w:rPr>
        <w:t xml:space="preserve">Item 20-69 – Welds Across Riveted Lap: </w:t>
      </w:r>
    </w:p>
    <w:p w14:paraId="6C4CAD58" w14:textId="10DA0199" w:rsidR="00086826" w:rsidRPr="000709DF" w:rsidRDefault="00086826" w:rsidP="0008682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Cs/>
        </w:rPr>
        <w:t>Figures associated with this item were not updated in the 2023 NBIC Edition.</w:t>
      </w:r>
    </w:p>
    <w:p w14:paraId="4BDE76D5" w14:textId="77777777" w:rsidR="00086826" w:rsidRPr="000709DF" w:rsidRDefault="00086826" w:rsidP="00086826">
      <w:pPr>
        <w:spacing w:after="0"/>
        <w:rPr>
          <w:rFonts w:ascii="Times New Roman" w:hAnsi="Times New Roman" w:cs="Times New Roman"/>
          <w:b/>
        </w:rPr>
      </w:pPr>
    </w:p>
    <w:p w14:paraId="4F2BA755" w14:textId="0B29029B" w:rsidR="00086826" w:rsidRPr="000709DF" w:rsidRDefault="00086826" w:rsidP="00086826">
      <w:pPr>
        <w:spacing w:after="0"/>
        <w:ind w:firstLine="720"/>
        <w:rPr>
          <w:rFonts w:ascii="Times New Roman" w:hAnsi="Times New Roman" w:cs="Times New Roman"/>
          <w:bCs/>
          <w:u w:val="single"/>
        </w:rPr>
      </w:pPr>
      <w:r w:rsidRPr="000709DF">
        <w:rPr>
          <w:rFonts w:ascii="Times New Roman" w:hAnsi="Times New Roman" w:cs="Times New Roman"/>
          <w:bCs/>
          <w:u w:val="single"/>
        </w:rPr>
        <w:t>Reviewing previously closed items to determine if any should be reinitiated:</w:t>
      </w:r>
    </w:p>
    <w:p w14:paraId="3BA55426" w14:textId="58F61FC2" w:rsidR="00086826" w:rsidRPr="000709DF" w:rsidRDefault="00086826" w:rsidP="0008682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 xml:space="preserve">19-38 - Part 3, S1.1.3.1 </w:t>
      </w:r>
      <w:proofErr w:type="spellStart"/>
      <w:r w:rsidRPr="000709DF">
        <w:rPr>
          <w:rFonts w:ascii="Times New Roman" w:hAnsi="Times New Roman" w:cs="Times New Roman"/>
        </w:rPr>
        <w:t>Staybolt</w:t>
      </w:r>
      <w:proofErr w:type="spellEnd"/>
      <w:r w:rsidRPr="000709DF">
        <w:rPr>
          <w:rFonts w:ascii="Times New Roman" w:hAnsi="Times New Roman" w:cs="Times New Roman"/>
        </w:rPr>
        <w:t xml:space="preserve"> deflection and stress</w:t>
      </w:r>
    </w:p>
    <w:p w14:paraId="79D998E0" w14:textId="25026B96" w:rsidR="000709DF" w:rsidRPr="000709DF" w:rsidRDefault="000709DF" w:rsidP="00DB248D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History: this was closed at the July 2019 meeting because 2019 Edition of Part 3 had the correct language that to inquirer was suggesting.</w:t>
      </w:r>
    </w:p>
    <w:p w14:paraId="509A0B86" w14:textId="51293DCB" w:rsidR="00086826" w:rsidRPr="000709DF" w:rsidRDefault="00086826" w:rsidP="0008682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 xml:space="preserve">17-156 - Welding/brazing activities for </w:t>
      </w:r>
      <w:r w:rsidR="00BB5B0D" w:rsidRPr="000709DF">
        <w:rPr>
          <w:rFonts w:ascii="Times New Roman" w:hAnsi="Times New Roman" w:cs="Times New Roman"/>
        </w:rPr>
        <w:t>l</w:t>
      </w:r>
      <w:r w:rsidRPr="000709DF">
        <w:rPr>
          <w:rFonts w:ascii="Times New Roman" w:hAnsi="Times New Roman" w:cs="Times New Roman"/>
        </w:rPr>
        <w:t xml:space="preserve">ocomotive </w:t>
      </w:r>
      <w:r w:rsidR="00BB5B0D" w:rsidRPr="000709DF">
        <w:rPr>
          <w:rFonts w:ascii="Times New Roman" w:hAnsi="Times New Roman" w:cs="Times New Roman"/>
        </w:rPr>
        <w:t>b</w:t>
      </w:r>
      <w:r w:rsidRPr="000709DF">
        <w:rPr>
          <w:rFonts w:ascii="Times New Roman" w:hAnsi="Times New Roman" w:cs="Times New Roman"/>
        </w:rPr>
        <w:t>oilers</w:t>
      </w:r>
    </w:p>
    <w:p w14:paraId="46B2BB26" w14:textId="7F466E8B" w:rsidR="000709DF" w:rsidRPr="000709DF" w:rsidRDefault="000709DF" w:rsidP="000709D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History: this was closed because the scope of the item was covered under another Part 3 item, 18-40.</w:t>
      </w:r>
    </w:p>
    <w:p w14:paraId="40B8E5BA" w14:textId="77777777" w:rsidR="00086826" w:rsidRPr="000709DF" w:rsidRDefault="00086826" w:rsidP="0008682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lastRenderedPageBreak/>
        <w:t>17-145 - Clarify repair vs. alteration for locomotive boilers</w:t>
      </w:r>
    </w:p>
    <w:p w14:paraId="597E29A0" w14:textId="27E11D29" w:rsidR="000709DF" w:rsidRPr="000709DF" w:rsidRDefault="000709DF" w:rsidP="000709D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History: TG voted unanimously to close this item at the April 2018 TG meeting (no reasons given in the minutes).</w:t>
      </w:r>
    </w:p>
    <w:p w14:paraId="1051E671" w14:textId="77777777" w:rsidR="00086826" w:rsidRPr="000709DF" w:rsidRDefault="00086826" w:rsidP="0008682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NB16-2501 - Change “radiographic” to “volumetric” to allow for ultrasonic</w:t>
      </w:r>
    </w:p>
    <w:p w14:paraId="66DC014F" w14:textId="45E1F032" w:rsidR="000709DF" w:rsidRPr="000709DF" w:rsidRDefault="000709DF" w:rsidP="000709D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History: Closed at the January 2017 NBIC meeting b/c the term “radiographic” in Part 3 was going to be changed to “volumetric” by National Board staff. Note that “radiographic” or “radiographically” occurs 10 times in Part 3, Supplement 1, and “volumetric” appears 8 times.</w:t>
      </w:r>
    </w:p>
    <w:p w14:paraId="310236AC" w14:textId="77777777" w:rsidR="00086826" w:rsidRPr="000709DF" w:rsidRDefault="00086826" w:rsidP="0008682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NB13-1409 - Address method for analyzing bulges created by overheating in stayed boiler surfaces</w:t>
      </w:r>
    </w:p>
    <w:p w14:paraId="134878EA" w14:textId="1024CBDD" w:rsidR="000709DF" w:rsidRPr="000709DF" w:rsidRDefault="000709DF" w:rsidP="000709D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History: TG voted unanimously to close this item at the April 2018 TG meeting (no reasons given in the minutes).</w:t>
      </w:r>
    </w:p>
    <w:p w14:paraId="47F7DCF5" w14:textId="77777777" w:rsidR="00086826" w:rsidRPr="000709DF" w:rsidRDefault="00086826" w:rsidP="0008682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091CD5FE" w14:textId="2D55623F" w:rsidR="00AD3E04" w:rsidRPr="000709DF" w:rsidRDefault="00AD3E04" w:rsidP="00962675">
      <w:pPr>
        <w:ind w:left="72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New Business</w:t>
      </w:r>
      <w:r w:rsidR="00962675" w:rsidRPr="000709DF">
        <w:rPr>
          <w:rFonts w:ascii="Times New Roman" w:hAnsi="Times New Roman" w:cs="Times New Roman"/>
          <w:b/>
        </w:rPr>
        <w:t>:</w:t>
      </w:r>
    </w:p>
    <w:p w14:paraId="71549A35" w14:textId="77777777" w:rsidR="00086826" w:rsidRPr="000709DF" w:rsidRDefault="00086826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NBIC Editorial Advisory Group Nominees (2)</w:t>
      </w:r>
    </w:p>
    <w:p w14:paraId="55ACD37F" w14:textId="77777777" w:rsidR="00086826" w:rsidRPr="000709DF" w:rsidRDefault="00086826" w:rsidP="00086826">
      <w:pPr>
        <w:pStyle w:val="ListParagraph"/>
        <w:ind w:left="1440"/>
        <w:rPr>
          <w:rFonts w:ascii="Times New Roman" w:hAnsi="Times New Roman" w:cs="Times New Roman"/>
        </w:rPr>
      </w:pPr>
    </w:p>
    <w:p w14:paraId="623A8CDF" w14:textId="77777777" w:rsidR="00086826" w:rsidRPr="000709DF" w:rsidRDefault="00086826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 xml:space="preserve">Inspection of Blind </w:t>
      </w:r>
      <w:proofErr w:type="spellStart"/>
      <w:r w:rsidRPr="000709DF">
        <w:rPr>
          <w:rFonts w:ascii="Times New Roman" w:hAnsi="Times New Roman" w:cs="Times New Roman"/>
        </w:rPr>
        <w:t>Staybolts</w:t>
      </w:r>
      <w:proofErr w:type="spellEnd"/>
      <w:r w:rsidRPr="000709DF">
        <w:rPr>
          <w:rFonts w:ascii="Times New Roman" w:hAnsi="Times New Roman" w:cs="Times New Roman"/>
        </w:rPr>
        <w:t xml:space="preserve"> - Steven Butler</w:t>
      </w:r>
    </w:p>
    <w:p w14:paraId="7B3B29C4" w14:textId="77777777" w:rsidR="00086826" w:rsidRPr="000709DF" w:rsidRDefault="00086826" w:rsidP="00086826">
      <w:pPr>
        <w:pStyle w:val="ListParagraph"/>
        <w:ind w:left="1440"/>
        <w:rPr>
          <w:rFonts w:ascii="Times New Roman" w:hAnsi="Times New Roman" w:cs="Times New Roman"/>
        </w:rPr>
      </w:pPr>
    </w:p>
    <w:p w14:paraId="27BE2D7B" w14:textId="77777777" w:rsidR="00086826" w:rsidRPr="000709DF" w:rsidRDefault="00086826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Industry Issues - All</w:t>
      </w:r>
    </w:p>
    <w:p w14:paraId="45E3831A" w14:textId="77777777" w:rsidR="00086826" w:rsidRPr="000709DF" w:rsidRDefault="00086826" w:rsidP="00086826">
      <w:pPr>
        <w:pStyle w:val="ListParagraph"/>
        <w:ind w:left="1440"/>
        <w:rPr>
          <w:rFonts w:ascii="Times New Roman" w:hAnsi="Times New Roman" w:cs="Times New Roman"/>
        </w:rPr>
      </w:pPr>
    </w:p>
    <w:p w14:paraId="442957DC" w14:textId="39BBA7A0" w:rsidR="00086826" w:rsidRPr="000709DF" w:rsidRDefault="00086826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 xml:space="preserve">49CFR230 Review  </w:t>
      </w:r>
    </w:p>
    <w:p w14:paraId="011C5D7B" w14:textId="77777777" w:rsidR="00086826" w:rsidRPr="000709DF" w:rsidRDefault="00086826" w:rsidP="0008682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Build list of recommendations for FRA Staff</w:t>
      </w:r>
    </w:p>
    <w:p w14:paraId="383AE0E5" w14:textId="77777777" w:rsidR="00086826" w:rsidRPr="000709DF" w:rsidRDefault="00086826" w:rsidP="0008682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Improvements to NBIC to align with Part 230</w:t>
      </w:r>
    </w:p>
    <w:p w14:paraId="45D28749" w14:textId="77777777" w:rsidR="00086826" w:rsidRPr="000709DF" w:rsidRDefault="00086826" w:rsidP="00086826">
      <w:pPr>
        <w:pStyle w:val="ListParagraph"/>
        <w:ind w:left="1440"/>
        <w:rPr>
          <w:rFonts w:ascii="Times New Roman" w:hAnsi="Times New Roman" w:cs="Times New Roman"/>
        </w:rPr>
      </w:pPr>
    </w:p>
    <w:p w14:paraId="389CD582" w14:textId="77777777" w:rsidR="00086826" w:rsidRPr="000709DF" w:rsidRDefault="00086826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Non-Boiler Item - Use of Telltale holes in Main Reservoirs (not permitted by ASME on tanks for compressed air), Okay to use non-ASME welded tanks on steam locomotives?  Liability?</w:t>
      </w:r>
    </w:p>
    <w:p w14:paraId="73B7BBD5" w14:textId="77777777" w:rsidR="00086826" w:rsidRPr="000709DF" w:rsidRDefault="00086826" w:rsidP="00086826">
      <w:pPr>
        <w:pStyle w:val="ListParagraph"/>
        <w:ind w:left="1440"/>
        <w:rPr>
          <w:rFonts w:ascii="Times New Roman" w:hAnsi="Times New Roman" w:cs="Times New Roman"/>
        </w:rPr>
      </w:pPr>
    </w:p>
    <w:p w14:paraId="6AADD1E3" w14:textId="77777777" w:rsidR="00086826" w:rsidRPr="000709DF" w:rsidRDefault="00086826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Discussion with FRA Staff (Harold Weisinger)</w:t>
      </w:r>
    </w:p>
    <w:p w14:paraId="2A96C320" w14:textId="77777777" w:rsidR="00E72490" w:rsidRPr="000709DF" w:rsidRDefault="00E72490" w:rsidP="000709DF">
      <w:pPr>
        <w:pStyle w:val="ListParagraph"/>
        <w:rPr>
          <w:rFonts w:ascii="Times New Roman" w:hAnsi="Times New Roman" w:cs="Times New Roman"/>
        </w:rPr>
      </w:pPr>
    </w:p>
    <w:p w14:paraId="22FBA286" w14:textId="1889BA40" w:rsidR="00E72490" w:rsidRDefault="00E72490" w:rsidP="000868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Rewording instances of “and/or” - Locomotive paragraphs</w:t>
      </w:r>
    </w:p>
    <w:p w14:paraId="6E21BE36" w14:textId="77777777" w:rsidR="00A2498D" w:rsidRPr="00A2498D" w:rsidRDefault="00A2498D" w:rsidP="00A2498D">
      <w:pPr>
        <w:pStyle w:val="ListParagraph"/>
        <w:rPr>
          <w:rFonts w:ascii="Times New Roman" w:hAnsi="Times New Roman" w:cs="Times New Roman"/>
        </w:rPr>
      </w:pPr>
    </w:p>
    <w:p w14:paraId="595D1FC4" w14:textId="563F0E8D" w:rsidR="00A2498D" w:rsidRPr="00A2498D" w:rsidRDefault="00A2498D" w:rsidP="00A2498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t>ASME B&amp;PVC Alloy Steel boiler tube specifications to the allowable Arch Tube material list.</w:t>
      </w:r>
    </w:p>
    <w:p w14:paraId="7FA4266A" w14:textId="77777777" w:rsidR="00A2498D" w:rsidRPr="00A2498D" w:rsidRDefault="00A2498D" w:rsidP="00A2498D">
      <w:pPr>
        <w:pStyle w:val="ListParagraph"/>
        <w:rPr>
          <w:rFonts w:ascii="Times New Roman" w:hAnsi="Times New Roman" w:cs="Times New Roman"/>
        </w:rPr>
      </w:pPr>
    </w:p>
    <w:p w14:paraId="3C9D7527" w14:textId="7233E70D" w:rsidR="00A2498D" w:rsidRPr="00A2498D" w:rsidRDefault="00A2498D" w:rsidP="00A2498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t>Establish a maximum allowable length projection of taper thread washout plugs into the mud ring water leg. </w:t>
      </w:r>
    </w:p>
    <w:p w14:paraId="11B78D4A" w14:textId="77777777" w:rsidR="00962675" w:rsidRPr="000709DF" w:rsidRDefault="00962675" w:rsidP="00A1127D">
      <w:pPr>
        <w:pStyle w:val="ListParagraph"/>
        <w:tabs>
          <w:tab w:val="left" w:pos="715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028E8DCD" w14:textId="1487A342" w:rsidR="00962675" w:rsidRPr="000709DF" w:rsidRDefault="00962675" w:rsidP="007A35D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Discussion Items</w:t>
      </w:r>
    </w:p>
    <w:p w14:paraId="19A1B964" w14:textId="77777777" w:rsidR="00266D15" w:rsidRPr="000709DF" w:rsidRDefault="00266D15" w:rsidP="00962675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A699083" w14:textId="49326E55" w:rsidR="00DA58A4" w:rsidRPr="000709DF" w:rsidRDefault="00362A99" w:rsidP="007A35D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F</w:t>
      </w:r>
      <w:r w:rsidR="00DA58A4" w:rsidRPr="000709DF">
        <w:rPr>
          <w:rFonts w:ascii="Times New Roman" w:hAnsi="Times New Roman" w:cs="Times New Roman"/>
          <w:b/>
        </w:rPr>
        <w:t xml:space="preserve">uture </w:t>
      </w:r>
      <w:r w:rsidR="007A35D9" w:rsidRPr="000709DF">
        <w:rPr>
          <w:rFonts w:ascii="Times New Roman" w:hAnsi="Times New Roman" w:cs="Times New Roman"/>
          <w:b/>
        </w:rPr>
        <w:t xml:space="preserve">NBIC </w:t>
      </w:r>
      <w:r w:rsidR="00DA58A4" w:rsidRPr="000709DF">
        <w:rPr>
          <w:rFonts w:ascii="Times New Roman" w:hAnsi="Times New Roman" w:cs="Times New Roman"/>
          <w:b/>
        </w:rPr>
        <w:t>Meetings</w:t>
      </w:r>
    </w:p>
    <w:p w14:paraId="1ED9C849" w14:textId="77777777" w:rsidR="00EA6FB9" w:rsidRPr="000709DF" w:rsidRDefault="00EA6FB9" w:rsidP="00EA6FB9">
      <w:pPr>
        <w:spacing w:after="0"/>
        <w:ind w:left="360"/>
        <w:rPr>
          <w:rFonts w:ascii="Times New Roman" w:hAnsi="Times New Roman" w:cs="Times New Roman"/>
          <w:b/>
        </w:rPr>
      </w:pPr>
    </w:p>
    <w:p w14:paraId="6F57273B" w14:textId="5388CA20" w:rsidR="008F6F8A" w:rsidRPr="000709DF" w:rsidRDefault="00D67388" w:rsidP="00A1127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J</w:t>
      </w:r>
      <w:r w:rsidR="00A1127D" w:rsidRPr="000709DF">
        <w:rPr>
          <w:rFonts w:ascii="Times New Roman" w:hAnsi="Times New Roman" w:cs="Times New Roman"/>
        </w:rPr>
        <w:t>uly 15-18, 2024 – The Brown Hotel in Louisville, KY</w:t>
      </w:r>
    </w:p>
    <w:p w14:paraId="5BA78E35" w14:textId="3B96E106" w:rsidR="00A1127D" w:rsidRPr="000709DF" w:rsidRDefault="00A1127D" w:rsidP="00A1127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January 2025 – Charlotte, NC or Charleston, SC</w:t>
      </w:r>
    </w:p>
    <w:p w14:paraId="6080FC3B" w14:textId="77777777" w:rsidR="007A35D9" w:rsidRPr="000709DF" w:rsidRDefault="007A35D9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2CBDD68" w14:textId="77777777" w:rsidR="000709DF" w:rsidRPr="000709DF" w:rsidRDefault="000709DF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08087BA" w14:textId="77777777" w:rsidR="000709DF" w:rsidRPr="000709DF" w:rsidRDefault="000709DF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44F14B3" w14:textId="77777777" w:rsidR="000709DF" w:rsidRPr="000709DF" w:rsidRDefault="000709DF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A175C0C" w14:textId="77777777" w:rsidR="000709DF" w:rsidRPr="000709DF" w:rsidRDefault="000709DF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B81BDDF" w14:textId="77777777" w:rsidR="000709DF" w:rsidRPr="000709DF" w:rsidRDefault="000709DF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F595001" w14:textId="77777777" w:rsidR="004A1DA8" w:rsidRPr="000709DF" w:rsidRDefault="00DA58A4" w:rsidP="007A35D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709DF">
        <w:rPr>
          <w:rFonts w:ascii="Times New Roman" w:hAnsi="Times New Roman" w:cs="Times New Roman"/>
          <w:b/>
        </w:rPr>
        <w:t>Adjournment</w:t>
      </w:r>
    </w:p>
    <w:p w14:paraId="305F17C5" w14:textId="77777777" w:rsidR="00C44D08" w:rsidRPr="000709DF" w:rsidRDefault="00C44D0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4B1FBF80" w14:textId="77777777" w:rsidR="00DA58A4" w:rsidRPr="000709DF" w:rsidRDefault="00DA58A4" w:rsidP="00B23FE1">
      <w:pPr>
        <w:pStyle w:val="ListParagraph"/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Respectfully submitted,</w:t>
      </w:r>
    </w:p>
    <w:p w14:paraId="1C0270A9" w14:textId="79EE3B5A" w:rsidR="00B23FE1" w:rsidRPr="000709DF" w:rsidRDefault="00B23FE1" w:rsidP="00B23FE1">
      <w:pPr>
        <w:pStyle w:val="ListParagraph"/>
        <w:spacing w:after="0"/>
        <w:ind w:left="1260"/>
        <w:rPr>
          <w:rFonts w:ascii="Times New Roman" w:hAnsi="Times New Roman" w:cs="Times New Roman"/>
          <w:noProof/>
        </w:rPr>
      </w:pPr>
    </w:p>
    <w:p w14:paraId="4367DD49" w14:textId="06CF388A" w:rsidR="00801C2C" w:rsidRPr="000709DF" w:rsidRDefault="00C8125E" w:rsidP="000709DF">
      <w:pPr>
        <w:pStyle w:val="ListParagraph"/>
        <w:spacing w:after="0"/>
        <w:rPr>
          <w:rFonts w:ascii="Times New Roman" w:hAnsi="Times New Roman" w:cs="Times New Roman"/>
          <w:noProof/>
        </w:rPr>
      </w:pPr>
      <w:r w:rsidRPr="000709DF">
        <w:rPr>
          <w:rFonts w:ascii="Times New Roman" w:hAnsi="Times New Roman" w:cs="Times New Roman"/>
          <w:noProof/>
        </w:rPr>
        <w:drawing>
          <wp:inline distT="0" distB="0" distL="0" distR="0" wp14:anchorId="56B8C79E" wp14:editId="09CEEF2A">
            <wp:extent cx="1490702" cy="404340"/>
            <wp:effectExtent l="0" t="0" r="0" b="0"/>
            <wp:docPr id="1" name="Picture 1" descr="A picture containing linedrawing, clipar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71" cy="40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902D" w14:textId="77777777" w:rsidR="00801C2C" w:rsidRPr="000709DF" w:rsidRDefault="00801C2C" w:rsidP="00B23FE1">
      <w:pPr>
        <w:pStyle w:val="ListParagraph"/>
        <w:spacing w:after="0"/>
        <w:ind w:left="1260"/>
        <w:rPr>
          <w:rFonts w:ascii="Times New Roman" w:hAnsi="Times New Roman" w:cs="Times New Roman"/>
        </w:rPr>
      </w:pPr>
    </w:p>
    <w:p w14:paraId="24A8D119" w14:textId="42ECC1A9" w:rsidR="00DA58A4" w:rsidRPr="000709DF" w:rsidRDefault="00801C2C" w:rsidP="00B23FE1">
      <w:pPr>
        <w:pStyle w:val="ListParagraph"/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Michelle Vance</w:t>
      </w:r>
    </w:p>
    <w:p w14:paraId="7B6A6D6B" w14:textId="4573F7A1" w:rsidR="005263CC" w:rsidRPr="000709DF" w:rsidRDefault="00EA6FB9" w:rsidP="00B23FE1">
      <w:pPr>
        <w:pStyle w:val="ListParagraph"/>
        <w:spacing w:after="0"/>
        <w:rPr>
          <w:rFonts w:ascii="Times New Roman" w:hAnsi="Times New Roman" w:cs="Times New Roman"/>
        </w:rPr>
      </w:pPr>
      <w:r w:rsidRPr="000709DF">
        <w:rPr>
          <w:rFonts w:ascii="Times New Roman" w:hAnsi="Times New Roman" w:cs="Times New Roman"/>
        </w:rPr>
        <w:t>T</w:t>
      </w:r>
      <w:r w:rsidR="006338E9" w:rsidRPr="000709DF">
        <w:rPr>
          <w:rFonts w:ascii="Times New Roman" w:hAnsi="Times New Roman" w:cs="Times New Roman"/>
        </w:rPr>
        <w:t xml:space="preserve">G Locomotives </w:t>
      </w:r>
      <w:r w:rsidR="00DA58A4" w:rsidRPr="000709DF">
        <w:rPr>
          <w:rFonts w:ascii="Times New Roman" w:hAnsi="Times New Roman" w:cs="Times New Roman"/>
        </w:rPr>
        <w:t>Secretary</w:t>
      </w:r>
      <w:r w:rsidR="005263CC" w:rsidRPr="000709DF">
        <w:rPr>
          <w:rFonts w:ascii="Times New Roman" w:hAnsi="Times New Roman" w:cs="Times New Roman"/>
        </w:rPr>
        <w:br w:type="page"/>
      </w:r>
    </w:p>
    <w:p w14:paraId="0C79AD01" w14:textId="77777777" w:rsidR="0013176D" w:rsidRPr="000709DF" w:rsidRDefault="0013176D" w:rsidP="002509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9DF">
        <w:rPr>
          <w:rFonts w:ascii="Times New Roman" w:hAnsi="Times New Roman" w:cs="Times New Roman"/>
          <w:sz w:val="20"/>
          <w:szCs w:val="20"/>
        </w:rPr>
        <w:lastRenderedPageBreak/>
        <w:t>Committee Roster</w:t>
      </w:r>
    </w:p>
    <w:tbl>
      <w:tblPr>
        <w:tblpPr w:leftFromText="180" w:rightFromText="180" w:vertAnchor="text" w:tblpY="1"/>
        <w:tblOverlap w:val="never"/>
        <w:tblW w:w="9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498"/>
        <w:gridCol w:w="3090"/>
        <w:gridCol w:w="1366"/>
        <w:gridCol w:w="1423"/>
        <w:gridCol w:w="910"/>
      </w:tblGrid>
      <w:tr w:rsidR="0025094B" w:rsidRPr="000709DF" w14:paraId="21F7143D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6C"/>
            <w:vAlign w:val="center"/>
            <w:hideMark/>
          </w:tcPr>
          <w:p w14:paraId="20F6FF33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6C"/>
            <w:vAlign w:val="center"/>
            <w:hideMark/>
          </w:tcPr>
          <w:p w14:paraId="3EA90CFC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6C"/>
            <w:vAlign w:val="center"/>
            <w:hideMark/>
          </w:tcPr>
          <w:p w14:paraId="766407FE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  <w:t>Interest 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6C"/>
            <w:vAlign w:val="center"/>
            <w:hideMark/>
          </w:tcPr>
          <w:p w14:paraId="7693A36A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  <w:t>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6C"/>
            <w:vAlign w:val="center"/>
            <w:hideMark/>
          </w:tcPr>
          <w:p w14:paraId="18F11B5C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  <w:t>Exp.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6C6C"/>
            <w:vAlign w:val="center"/>
            <w:hideMark/>
          </w:tcPr>
          <w:p w14:paraId="74B36A04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  <w:t>More</w:t>
            </w:r>
          </w:p>
        </w:tc>
      </w:tr>
      <w:tr w:rsidR="0025094B" w:rsidRPr="000709DF" w14:paraId="19AE6ACD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D03A82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61589B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G.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9101CE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FF3153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140FCC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AEEC5C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2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4F2A5178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440B18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6A82A3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22AF23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A59860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Vice 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D3595F" w14:textId="077BE901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</w:t>
            </w:r>
            <w:r w:rsidR="00152A55"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18315C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3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6547DFEC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84382B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6B9FB6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DAFE02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4F53FE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55F2C4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12/30/2099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4F2B95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4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494B01AB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F89FF61" w14:textId="29064ACD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Armpriester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C16FD4F" w14:textId="1CEB568C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900AE12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A22B172" w14:textId="75D31764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FFE3224" w14:textId="0C9D2599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5D64CBE" w14:textId="55A360A0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Details</w:t>
            </w:r>
          </w:p>
        </w:tc>
      </w:tr>
      <w:tr w:rsidR="0025094B" w:rsidRPr="000709DF" w14:paraId="33926B4C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66570D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2639E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893FB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5F4586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FAF5EE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B9738B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5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748D742B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2B073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C1BE0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A4BB1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AAF89E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1077E6" w14:textId="37A686A2" w:rsidR="0025094B" w:rsidRPr="000709DF" w:rsidRDefault="00152A55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08/21/2026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D49CBB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6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236EF205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AE8556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Domitrovich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3E2DDA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71D68B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405DD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5E29DF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794594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7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12BB4225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4A1C12D" w14:textId="7931CE2D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Fengler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C7C9498" w14:textId="718656A6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25D5C5D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2AD5120" w14:textId="068D0314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E0DFD56" w14:textId="00B1EB6C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9BC955F" w14:textId="30B0E56D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Details</w:t>
            </w:r>
          </w:p>
        </w:tc>
      </w:tr>
      <w:tr w:rsidR="0025094B" w:rsidRPr="000709DF" w14:paraId="37DDD676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476695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Franzen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3747E2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CD765A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423EF3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75CB78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0B703F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8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1B289FC6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7941D6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Griner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DF87D5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6ACF17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97A7F5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132C8E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A13986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19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5A549EF7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863D75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Janssen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F072C4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6FAB0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024C4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35BE2D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CD9187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20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71D0E425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634909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F5E046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A9969A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Jurisdictional Authorities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035C20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F20AB9" w14:textId="0A87C255" w:rsidR="0025094B" w:rsidRPr="000709DF" w:rsidRDefault="00152A55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08/21/2026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921F8B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21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74C0D1F4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CD58A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CFBACA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3DBE68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BE929E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0B9489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4E1D24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22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05C2AB39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E50BC97" w14:textId="43C6DDEA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Lynch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A5FC558" w14:textId="646B51A6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722AEAA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8938699" w14:textId="2B38AEB5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E9F896D" w14:textId="060E18AF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967FF86" w14:textId="2868BFC9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Details</w:t>
            </w:r>
          </w:p>
        </w:tc>
      </w:tr>
      <w:tr w:rsidR="0025094B" w:rsidRPr="000709DF" w14:paraId="4E269C74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4382B7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McCormack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FA70B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C3B65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General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37CDF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E6A306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0912E4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23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432B5A53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4CEFF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Moedinger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9FEC05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2E423F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B06132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8DB42C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45E33B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24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549A4772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103EB3C" w14:textId="2FA65409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Sposato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E642CD3" w14:textId="3071428E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41864D5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6E11279" w14:textId="6024777E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38E96A8" w14:textId="55F676AE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03677AF" w14:textId="75D7FE78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Details</w:t>
            </w:r>
          </w:p>
        </w:tc>
      </w:tr>
      <w:tr w:rsidR="0025094B" w:rsidRPr="000709DF" w14:paraId="6C25BCAC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3500C9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6C08AC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956674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Manufacturers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886447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7BE677" w14:textId="7777777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452191" w14:textId="77777777" w:rsidR="0025094B" w:rsidRPr="000709DF" w:rsidRDefault="00A2498D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hyperlink r:id="rId25" w:history="1">
              <w:r w:rsidR="0025094B" w:rsidRPr="000709DF">
                <w:rPr>
                  <w:rStyle w:val="Hyperlink"/>
                  <w:rFonts w:ascii="Times New Roman" w:hAnsi="Times New Roman" w:cs="Times New Roman"/>
                  <w:color w:val="009769"/>
                  <w:sz w:val="14"/>
                  <w:szCs w:val="14"/>
                </w:rPr>
                <w:t>Details</w:t>
              </w:r>
            </w:hyperlink>
          </w:p>
        </w:tc>
      </w:tr>
      <w:tr w:rsidR="0025094B" w:rsidRPr="000709DF" w14:paraId="4484B021" w14:textId="77777777" w:rsidTr="0025094B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5E18678" w14:textId="1536E350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</w:t>
            </w:r>
            <w:r w:rsidR="00981508"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ei</w:t>
            </w: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7F07187" w14:textId="3C378108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Brendan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E4009E8" w14:textId="77777777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9C8D628" w14:textId="0AC4D8F6" w:rsidR="0025094B" w:rsidRPr="000709DF" w:rsidRDefault="0025094B" w:rsidP="0025094B">
            <w:pPr>
              <w:spacing w:line="400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8CCA44E" w14:textId="1E7DFE28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01/30/2026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DC83421" w14:textId="0C96D507" w:rsidR="0025094B" w:rsidRPr="000709DF" w:rsidRDefault="0025094B" w:rsidP="0025094B">
            <w:pPr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09D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Details</w:t>
            </w:r>
          </w:p>
        </w:tc>
      </w:tr>
    </w:tbl>
    <w:p w14:paraId="4210A744" w14:textId="34FF0BDD" w:rsidR="00D67388" w:rsidRPr="000709DF" w:rsidRDefault="00D67388" w:rsidP="0025094B">
      <w:pPr>
        <w:rPr>
          <w:rFonts w:ascii="Times New Roman" w:hAnsi="Times New Roman" w:cs="Times New Roman"/>
          <w:b/>
          <w:color w:val="000000"/>
          <w:sz w:val="23"/>
          <w:szCs w:val="24"/>
        </w:rPr>
      </w:pPr>
    </w:p>
    <w:sectPr w:rsidR="00D67388" w:rsidRPr="000709DF" w:rsidSect="005263CC">
      <w:headerReference w:type="default" r:id="rId26"/>
      <w:headerReference w:type="first" r:id="rId27"/>
      <w:footerReference w:type="first" r:id="rId28"/>
      <w:pgSz w:w="12240" w:h="15840"/>
      <w:pgMar w:top="1008" w:right="1008" w:bottom="360" w:left="576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9041" w14:textId="77777777" w:rsidR="00AA3B0B" w:rsidRDefault="00AA3B0B" w:rsidP="00BB2A51">
      <w:pPr>
        <w:spacing w:after="0" w:line="240" w:lineRule="auto"/>
      </w:pPr>
      <w:r>
        <w:separator/>
      </w:r>
    </w:p>
  </w:endnote>
  <w:endnote w:type="continuationSeparator" w:id="0">
    <w:p w14:paraId="1A0757E3" w14:textId="77777777" w:rsidR="00AA3B0B" w:rsidRDefault="00AA3B0B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ADE6" w14:textId="44CE4BC1" w:rsidR="007D5126" w:rsidRDefault="007D5126">
    <w:pPr>
      <w:pStyle w:val="Footer"/>
      <w:jc w:val="right"/>
    </w:pPr>
  </w:p>
  <w:p w14:paraId="38EB08BF" w14:textId="77777777" w:rsidR="005263CC" w:rsidRPr="005263CC" w:rsidRDefault="005263CC" w:rsidP="005263CC">
    <w:pPr>
      <w:pStyle w:val="Footer"/>
      <w:tabs>
        <w:tab w:val="clear" w:pos="9360"/>
        <w:tab w:val="right" w:pos="10620"/>
      </w:tabs>
      <w:rPr>
        <w:rFonts w:ascii="Times New Roman" w:hAnsi="Times New Roman" w:cs="Times New Roman"/>
      </w:rPr>
    </w:pPr>
    <w:r w:rsidRPr="005263CC">
      <w:rPr>
        <w:rFonts w:ascii="Times New Roman" w:hAnsi="Times New Roman" w:cs="Times New Roman"/>
      </w:rPr>
      <w:tab/>
    </w:r>
    <w:r w:rsidRPr="005263CC">
      <w:rPr>
        <w:rFonts w:ascii="Times New Roman" w:hAnsi="Times New Roman" w:cs="Times New Roman"/>
      </w:rPr>
      <w:tab/>
      <w:t xml:space="preserve">Agenda Page </w:t>
    </w:r>
    <w:r w:rsidRPr="005263CC">
      <w:rPr>
        <w:rFonts w:ascii="Times New Roman" w:hAnsi="Times New Roman" w:cs="Times New Roman"/>
        <w:b/>
        <w:bCs/>
      </w:rPr>
      <w:fldChar w:fldCharType="begin"/>
    </w:r>
    <w:r w:rsidRPr="005263CC">
      <w:rPr>
        <w:rFonts w:ascii="Times New Roman" w:hAnsi="Times New Roman" w:cs="Times New Roman"/>
        <w:b/>
        <w:bCs/>
      </w:rPr>
      <w:instrText xml:space="preserve"> PAGE   \* MERGEFORMAT </w:instrText>
    </w:r>
    <w:r w:rsidRPr="005263CC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</w:rPr>
      <w:t>2</w:t>
    </w:r>
    <w:r w:rsidRPr="005263CC">
      <w:rPr>
        <w:rFonts w:ascii="Times New Roman" w:hAnsi="Times New Roman" w:cs="Times New Roman"/>
        <w:b/>
        <w:bCs/>
        <w:noProof/>
      </w:rPr>
      <w:fldChar w:fldCharType="end"/>
    </w:r>
    <w:r w:rsidRPr="005263CC">
      <w:rPr>
        <w:rFonts w:ascii="Times New Roman" w:hAnsi="Times New Roman" w:cs="Times New Roman"/>
        <w:noProof/>
      </w:rPr>
      <w:t xml:space="preserve"> of </w:t>
    </w:r>
    <w:r w:rsidRPr="005263CC">
      <w:rPr>
        <w:rFonts w:ascii="Times New Roman" w:hAnsi="Times New Roman" w:cs="Times New Roman"/>
        <w:b/>
        <w:bCs/>
        <w:noProof/>
      </w:rPr>
      <w:fldChar w:fldCharType="begin"/>
    </w:r>
    <w:r w:rsidRPr="005263CC">
      <w:rPr>
        <w:rFonts w:ascii="Times New Roman" w:hAnsi="Times New Roman" w:cs="Times New Roman"/>
        <w:b/>
        <w:bCs/>
        <w:noProof/>
      </w:rPr>
      <w:instrText xml:space="preserve"> NUMPAGES  \# "0" \* Arabic  \* MERGEFORMAT </w:instrText>
    </w:r>
    <w:r w:rsidRPr="005263CC">
      <w:rPr>
        <w:rFonts w:ascii="Times New Roman" w:hAnsi="Times New Roman" w:cs="Times New Roman"/>
        <w:b/>
        <w:bCs/>
        <w:noProof/>
      </w:rPr>
      <w:fldChar w:fldCharType="separate"/>
    </w:r>
    <w:r>
      <w:rPr>
        <w:rFonts w:ascii="Times New Roman" w:hAnsi="Times New Roman" w:cs="Times New Roman"/>
        <w:b/>
        <w:bCs/>
        <w:noProof/>
      </w:rPr>
      <w:t>4</w:t>
    </w:r>
    <w:r w:rsidRPr="005263CC">
      <w:rPr>
        <w:rFonts w:ascii="Times New Roman" w:hAnsi="Times New Roman" w:cs="Times New Roman"/>
        <w:b/>
        <w:bCs/>
        <w:noProof/>
      </w:rPr>
      <w:fldChar w:fldCharType="end"/>
    </w:r>
  </w:p>
  <w:p w14:paraId="5E602A78" w14:textId="77777777" w:rsidR="007D5126" w:rsidRDefault="007D5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FAD6" w14:textId="58B84EF2" w:rsidR="005263CC" w:rsidRPr="005263CC" w:rsidRDefault="005263CC" w:rsidP="005263CC">
    <w:pPr>
      <w:pStyle w:val="Footer"/>
      <w:tabs>
        <w:tab w:val="clear" w:pos="9360"/>
        <w:tab w:val="right" w:pos="10620"/>
      </w:tabs>
      <w:rPr>
        <w:rFonts w:ascii="Times New Roman" w:hAnsi="Times New Roman" w:cs="Times New Roman"/>
      </w:rPr>
    </w:pPr>
    <w:r w:rsidRPr="005263CC">
      <w:rPr>
        <w:rFonts w:ascii="Times New Roman" w:hAnsi="Times New Roman" w:cs="Times New Roman"/>
      </w:rPr>
      <w:tab/>
    </w:r>
    <w:r w:rsidRPr="005263CC">
      <w:rPr>
        <w:rFonts w:ascii="Times New Roman" w:hAnsi="Times New Roman" w:cs="Times New Roman"/>
      </w:rPr>
      <w:tab/>
      <w:t xml:space="preserve">Agenda Page </w:t>
    </w:r>
    <w:r w:rsidRPr="005263CC">
      <w:rPr>
        <w:rFonts w:ascii="Times New Roman" w:hAnsi="Times New Roman" w:cs="Times New Roman"/>
        <w:b/>
        <w:bCs/>
      </w:rPr>
      <w:fldChar w:fldCharType="begin"/>
    </w:r>
    <w:r w:rsidRPr="005263CC">
      <w:rPr>
        <w:rFonts w:ascii="Times New Roman" w:hAnsi="Times New Roman" w:cs="Times New Roman"/>
        <w:b/>
        <w:bCs/>
      </w:rPr>
      <w:instrText xml:space="preserve"> PAGE   \* MERGEFORMAT </w:instrText>
    </w:r>
    <w:r w:rsidRPr="005263CC">
      <w:rPr>
        <w:rFonts w:ascii="Times New Roman" w:hAnsi="Times New Roman" w:cs="Times New Roman"/>
        <w:b/>
        <w:bCs/>
      </w:rPr>
      <w:fldChar w:fldCharType="separate"/>
    </w:r>
    <w:r w:rsidRPr="005263CC">
      <w:rPr>
        <w:rFonts w:ascii="Times New Roman" w:hAnsi="Times New Roman" w:cs="Times New Roman"/>
        <w:b/>
        <w:bCs/>
        <w:noProof/>
      </w:rPr>
      <w:t>1</w:t>
    </w:r>
    <w:r w:rsidRPr="005263CC">
      <w:rPr>
        <w:rFonts w:ascii="Times New Roman" w:hAnsi="Times New Roman" w:cs="Times New Roman"/>
        <w:b/>
        <w:bCs/>
        <w:noProof/>
      </w:rPr>
      <w:fldChar w:fldCharType="end"/>
    </w:r>
    <w:r w:rsidRPr="005263CC">
      <w:rPr>
        <w:rFonts w:ascii="Times New Roman" w:hAnsi="Times New Roman" w:cs="Times New Roman"/>
        <w:noProof/>
      </w:rPr>
      <w:t xml:space="preserve"> of </w:t>
    </w:r>
    <w:r w:rsidRPr="005263CC">
      <w:rPr>
        <w:rFonts w:ascii="Times New Roman" w:hAnsi="Times New Roman" w:cs="Times New Roman"/>
        <w:b/>
        <w:bCs/>
        <w:noProof/>
      </w:rPr>
      <w:fldChar w:fldCharType="begin"/>
    </w:r>
    <w:r w:rsidRPr="005263CC">
      <w:rPr>
        <w:rFonts w:ascii="Times New Roman" w:hAnsi="Times New Roman" w:cs="Times New Roman"/>
        <w:b/>
        <w:bCs/>
        <w:noProof/>
      </w:rPr>
      <w:instrText xml:space="preserve"> NUMPAGES  \# "0" \* Arabic  \* MERGEFORMAT </w:instrText>
    </w:r>
    <w:r w:rsidRPr="005263CC">
      <w:rPr>
        <w:rFonts w:ascii="Times New Roman" w:hAnsi="Times New Roman" w:cs="Times New Roman"/>
        <w:b/>
        <w:bCs/>
        <w:noProof/>
      </w:rPr>
      <w:fldChar w:fldCharType="separate"/>
    </w:r>
    <w:r w:rsidRPr="005263CC">
      <w:rPr>
        <w:rFonts w:ascii="Times New Roman" w:hAnsi="Times New Roman" w:cs="Times New Roman"/>
        <w:b/>
        <w:bCs/>
        <w:noProof/>
      </w:rPr>
      <w:t>4</w:t>
    </w:r>
    <w:r w:rsidRPr="005263CC">
      <w:rPr>
        <w:rFonts w:ascii="Times New Roman" w:hAnsi="Times New Roman" w:cs="Times New Roma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7F5D" w14:textId="77777777" w:rsidR="00AA3B0B" w:rsidRDefault="00AA3B0B" w:rsidP="00BB2A51">
      <w:pPr>
        <w:spacing w:after="0" w:line="240" w:lineRule="auto"/>
      </w:pPr>
      <w:r>
        <w:separator/>
      </w:r>
    </w:p>
  </w:footnote>
  <w:footnote w:type="continuationSeparator" w:id="0">
    <w:p w14:paraId="7D970E85" w14:textId="77777777" w:rsidR="00AA3B0B" w:rsidRDefault="00AA3B0B" w:rsidP="00BB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382" w14:textId="77777777" w:rsidR="005263CC" w:rsidRDefault="0052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DC38" w14:textId="77777777" w:rsidR="005263CC" w:rsidRDefault="0052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D2553"/>
    <w:multiLevelType w:val="hybridMultilevel"/>
    <w:tmpl w:val="583098F0"/>
    <w:lvl w:ilvl="0" w:tplc="3878C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BBD"/>
    <w:multiLevelType w:val="hybridMultilevel"/>
    <w:tmpl w:val="F5763BA2"/>
    <w:lvl w:ilvl="0" w:tplc="4514687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E1AD4">
      <w:start w:val="1"/>
      <w:numFmt w:val="decimal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868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3F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247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6C6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810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C40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01B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60EE1"/>
    <w:multiLevelType w:val="hybridMultilevel"/>
    <w:tmpl w:val="27A68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03A87"/>
    <w:multiLevelType w:val="hybridMultilevel"/>
    <w:tmpl w:val="1B7CA43C"/>
    <w:lvl w:ilvl="0" w:tplc="8E62C9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666A1"/>
    <w:multiLevelType w:val="hybridMultilevel"/>
    <w:tmpl w:val="42D40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80C"/>
    <w:multiLevelType w:val="hybridMultilevel"/>
    <w:tmpl w:val="C2A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C3702D"/>
    <w:multiLevelType w:val="hybridMultilevel"/>
    <w:tmpl w:val="8888557A"/>
    <w:lvl w:ilvl="0" w:tplc="13C6EA2C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216614"/>
    <w:multiLevelType w:val="hybridMultilevel"/>
    <w:tmpl w:val="AB58EA02"/>
    <w:lvl w:ilvl="0" w:tplc="3878C7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9129C"/>
    <w:multiLevelType w:val="hybridMultilevel"/>
    <w:tmpl w:val="3A3096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C77777"/>
    <w:multiLevelType w:val="hybridMultilevel"/>
    <w:tmpl w:val="B06A8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D201D"/>
    <w:multiLevelType w:val="hybridMultilevel"/>
    <w:tmpl w:val="6B368696"/>
    <w:lvl w:ilvl="0" w:tplc="AE183A2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C3B6192"/>
    <w:multiLevelType w:val="hybridMultilevel"/>
    <w:tmpl w:val="D804A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1B83"/>
    <w:multiLevelType w:val="hybridMultilevel"/>
    <w:tmpl w:val="6F9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4464"/>
    <w:multiLevelType w:val="hybridMultilevel"/>
    <w:tmpl w:val="EDB4D9DA"/>
    <w:lvl w:ilvl="0" w:tplc="E882407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53A825E1"/>
    <w:multiLevelType w:val="hybridMultilevel"/>
    <w:tmpl w:val="DDC2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6138BA"/>
    <w:multiLevelType w:val="hybridMultilevel"/>
    <w:tmpl w:val="FF3E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F7A3E"/>
    <w:multiLevelType w:val="hybridMultilevel"/>
    <w:tmpl w:val="D328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F46E6"/>
    <w:multiLevelType w:val="hybridMultilevel"/>
    <w:tmpl w:val="9D90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9A6B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06FEA"/>
    <w:multiLevelType w:val="hybridMultilevel"/>
    <w:tmpl w:val="8A94E79C"/>
    <w:lvl w:ilvl="0" w:tplc="C8F26C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D465AB"/>
    <w:multiLevelType w:val="hybridMultilevel"/>
    <w:tmpl w:val="4D6E0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E7796C"/>
    <w:multiLevelType w:val="hybridMultilevel"/>
    <w:tmpl w:val="0B78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355079"/>
    <w:multiLevelType w:val="hybridMultilevel"/>
    <w:tmpl w:val="F740FE9A"/>
    <w:lvl w:ilvl="0" w:tplc="7D242C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82972"/>
    <w:multiLevelType w:val="hybridMultilevel"/>
    <w:tmpl w:val="8E14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210B"/>
    <w:multiLevelType w:val="hybridMultilevel"/>
    <w:tmpl w:val="D66EE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F3B76"/>
    <w:multiLevelType w:val="hybridMultilevel"/>
    <w:tmpl w:val="3050FD9A"/>
    <w:lvl w:ilvl="0" w:tplc="99828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3113">
    <w:abstractNumId w:val="21"/>
  </w:num>
  <w:num w:numId="2" w16cid:durableId="514225385">
    <w:abstractNumId w:val="28"/>
  </w:num>
  <w:num w:numId="3" w16cid:durableId="1833370116">
    <w:abstractNumId w:val="13"/>
  </w:num>
  <w:num w:numId="4" w16cid:durableId="253170572">
    <w:abstractNumId w:val="22"/>
  </w:num>
  <w:num w:numId="5" w16cid:durableId="1492133109">
    <w:abstractNumId w:val="17"/>
  </w:num>
  <w:num w:numId="6" w16cid:durableId="46531727">
    <w:abstractNumId w:val="18"/>
  </w:num>
  <w:num w:numId="7" w16cid:durableId="10620079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2131317730">
    <w:abstractNumId w:val="19"/>
  </w:num>
  <w:num w:numId="9" w16cid:durableId="879710927">
    <w:abstractNumId w:val="3"/>
  </w:num>
  <w:num w:numId="10" w16cid:durableId="1705207992">
    <w:abstractNumId w:val="25"/>
  </w:num>
  <w:num w:numId="11" w16cid:durableId="1557740808">
    <w:abstractNumId w:val="10"/>
  </w:num>
  <w:num w:numId="12" w16cid:durableId="670449113">
    <w:abstractNumId w:val="30"/>
  </w:num>
  <w:num w:numId="13" w16cid:durableId="1177429133">
    <w:abstractNumId w:val="8"/>
  </w:num>
  <w:num w:numId="14" w16cid:durableId="226456177">
    <w:abstractNumId w:val="16"/>
  </w:num>
  <w:num w:numId="15" w16cid:durableId="763959486">
    <w:abstractNumId w:val="23"/>
  </w:num>
  <w:num w:numId="16" w16cid:durableId="126777291">
    <w:abstractNumId w:val="24"/>
  </w:num>
  <w:num w:numId="17" w16cid:durableId="1116948417">
    <w:abstractNumId w:val="34"/>
  </w:num>
  <w:num w:numId="18" w16cid:durableId="509104342">
    <w:abstractNumId w:val="5"/>
  </w:num>
  <w:num w:numId="19" w16cid:durableId="1414546625">
    <w:abstractNumId w:val="15"/>
  </w:num>
  <w:num w:numId="20" w16cid:durableId="480388480">
    <w:abstractNumId w:val="32"/>
  </w:num>
  <w:num w:numId="21" w16cid:durableId="419910466">
    <w:abstractNumId w:val="27"/>
  </w:num>
  <w:num w:numId="22" w16cid:durableId="541790800">
    <w:abstractNumId w:val="20"/>
  </w:num>
  <w:num w:numId="23" w16cid:durableId="1580679040">
    <w:abstractNumId w:val="9"/>
  </w:num>
  <w:num w:numId="24" w16cid:durableId="59906226">
    <w:abstractNumId w:val="14"/>
  </w:num>
  <w:num w:numId="25" w16cid:durableId="1890652086">
    <w:abstractNumId w:val="1"/>
  </w:num>
  <w:num w:numId="26" w16cid:durableId="1942100401">
    <w:abstractNumId w:val="2"/>
  </w:num>
  <w:num w:numId="27" w16cid:durableId="1959986413">
    <w:abstractNumId w:val="6"/>
  </w:num>
  <w:num w:numId="28" w16cid:durableId="829566285">
    <w:abstractNumId w:val="26"/>
  </w:num>
  <w:num w:numId="29" w16cid:durableId="1273630743">
    <w:abstractNumId w:val="11"/>
  </w:num>
  <w:num w:numId="30" w16cid:durableId="2014599550">
    <w:abstractNumId w:val="33"/>
  </w:num>
  <w:num w:numId="31" w16cid:durableId="485509816">
    <w:abstractNumId w:val="12"/>
  </w:num>
  <w:num w:numId="32" w16cid:durableId="10648219">
    <w:abstractNumId w:val="7"/>
  </w:num>
  <w:num w:numId="33" w16cid:durableId="804353097">
    <w:abstractNumId w:val="35"/>
  </w:num>
  <w:num w:numId="34" w16cid:durableId="135686520">
    <w:abstractNumId w:val="31"/>
  </w:num>
  <w:num w:numId="35" w16cid:durableId="967904490">
    <w:abstractNumId w:val="4"/>
  </w:num>
  <w:num w:numId="36" w16cid:durableId="1504971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9"/>
    <w:rsid w:val="00005139"/>
    <w:rsid w:val="000109F2"/>
    <w:rsid w:val="00012A29"/>
    <w:rsid w:val="000206BD"/>
    <w:rsid w:val="00020B13"/>
    <w:rsid w:val="00025F6A"/>
    <w:rsid w:val="000303DA"/>
    <w:rsid w:val="00031CA5"/>
    <w:rsid w:val="0003430A"/>
    <w:rsid w:val="000346C0"/>
    <w:rsid w:val="00042648"/>
    <w:rsid w:val="00044BB1"/>
    <w:rsid w:val="00047E19"/>
    <w:rsid w:val="00051A00"/>
    <w:rsid w:val="00054E1B"/>
    <w:rsid w:val="0005554C"/>
    <w:rsid w:val="000565D3"/>
    <w:rsid w:val="000579B8"/>
    <w:rsid w:val="00064232"/>
    <w:rsid w:val="000709DF"/>
    <w:rsid w:val="000716C3"/>
    <w:rsid w:val="000764DB"/>
    <w:rsid w:val="0008059F"/>
    <w:rsid w:val="00086826"/>
    <w:rsid w:val="00095302"/>
    <w:rsid w:val="00095A58"/>
    <w:rsid w:val="000A321E"/>
    <w:rsid w:val="000A38F3"/>
    <w:rsid w:val="000A43AF"/>
    <w:rsid w:val="000A6315"/>
    <w:rsid w:val="000B1BA8"/>
    <w:rsid w:val="000B3714"/>
    <w:rsid w:val="000C099A"/>
    <w:rsid w:val="000C0AE9"/>
    <w:rsid w:val="000C3097"/>
    <w:rsid w:val="000C33D5"/>
    <w:rsid w:val="000C490A"/>
    <w:rsid w:val="000D1297"/>
    <w:rsid w:val="000D1557"/>
    <w:rsid w:val="000D1E1B"/>
    <w:rsid w:val="000D254B"/>
    <w:rsid w:val="000D3413"/>
    <w:rsid w:val="000D3F4F"/>
    <w:rsid w:val="000E6D6C"/>
    <w:rsid w:val="000F29FC"/>
    <w:rsid w:val="000F2ED3"/>
    <w:rsid w:val="000F5573"/>
    <w:rsid w:val="000F6760"/>
    <w:rsid w:val="00113259"/>
    <w:rsid w:val="001137D1"/>
    <w:rsid w:val="00114279"/>
    <w:rsid w:val="00116FDC"/>
    <w:rsid w:val="00117C44"/>
    <w:rsid w:val="00120383"/>
    <w:rsid w:val="00124BE3"/>
    <w:rsid w:val="001267AB"/>
    <w:rsid w:val="00131038"/>
    <w:rsid w:val="00131159"/>
    <w:rsid w:val="0013176D"/>
    <w:rsid w:val="00134953"/>
    <w:rsid w:val="00137065"/>
    <w:rsid w:val="001416E2"/>
    <w:rsid w:val="001420C8"/>
    <w:rsid w:val="00144BE5"/>
    <w:rsid w:val="001458EA"/>
    <w:rsid w:val="001507CD"/>
    <w:rsid w:val="00152A55"/>
    <w:rsid w:val="00153B2A"/>
    <w:rsid w:val="00154162"/>
    <w:rsid w:val="00162A26"/>
    <w:rsid w:val="001637B7"/>
    <w:rsid w:val="001728B5"/>
    <w:rsid w:val="00173148"/>
    <w:rsid w:val="00181A87"/>
    <w:rsid w:val="0018539E"/>
    <w:rsid w:val="00185BDD"/>
    <w:rsid w:val="00187370"/>
    <w:rsid w:val="0019291B"/>
    <w:rsid w:val="001942CB"/>
    <w:rsid w:val="0019783C"/>
    <w:rsid w:val="00197B02"/>
    <w:rsid w:val="001A29FC"/>
    <w:rsid w:val="001A51D1"/>
    <w:rsid w:val="001B4C88"/>
    <w:rsid w:val="001C178F"/>
    <w:rsid w:val="001C1B2B"/>
    <w:rsid w:val="001C764D"/>
    <w:rsid w:val="001D3A22"/>
    <w:rsid w:val="001D5F7A"/>
    <w:rsid w:val="001D6FC4"/>
    <w:rsid w:val="001D7BA8"/>
    <w:rsid w:val="001E75FA"/>
    <w:rsid w:val="001F115C"/>
    <w:rsid w:val="001F64D9"/>
    <w:rsid w:val="00202B7B"/>
    <w:rsid w:val="00202EB9"/>
    <w:rsid w:val="00204038"/>
    <w:rsid w:val="0020487E"/>
    <w:rsid w:val="0020752A"/>
    <w:rsid w:val="0020791B"/>
    <w:rsid w:val="002130DE"/>
    <w:rsid w:val="0021360E"/>
    <w:rsid w:val="00221D56"/>
    <w:rsid w:val="002246D2"/>
    <w:rsid w:val="002253F5"/>
    <w:rsid w:val="00225B98"/>
    <w:rsid w:val="0022646E"/>
    <w:rsid w:val="002268B5"/>
    <w:rsid w:val="00230327"/>
    <w:rsid w:val="002341DF"/>
    <w:rsid w:val="002367B9"/>
    <w:rsid w:val="002368D9"/>
    <w:rsid w:val="002417C6"/>
    <w:rsid w:val="0024319F"/>
    <w:rsid w:val="00244795"/>
    <w:rsid w:val="0025094B"/>
    <w:rsid w:val="00250D6B"/>
    <w:rsid w:val="00252EB1"/>
    <w:rsid w:val="00257A1B"/>
    <w:rsid w:val="00257CDA"/>
    <w:rsid w:val="002625D9"/>
    <w:rsid w:val="00266D15"/>
    <w:rsid w:val="0027148C"/>
    <w:rsid w:val="002751FD"/>
    <w:rsid w:val="002753F0"/>
    <w:rsid w:val="00276911"/>
    <w:rsid w:val="00280E9A"/>
    <w:rsid w:val="0028608E"/>
    <w:rsid w:val="00291C7D"/>
    <w:rsid w:val="00293904"/>
    <w:rsid w:val="002B04FB"/>
    <w:rsid w:val="002B305E"/>
    <w:rsid w:val="002C55EE"/>
    <w:rsid w:val="002C6FAF"/>
    <w:rsid w:val="002D552C"/>
    <w:rsid w:val="002D6D72"/>
    <w:rsid w:val="002D7B57"/>
    <w:rsid w:val="002E0A09"/>
    <w:rsid w:val="002E5403"/>
    <w:rsid w:val="002E6278"/>
    <w:rsid w:val="002F604B"/>
    <w:rsid w:val="0031606E"/>
    <w:rsid w:val="00316271"/>
    <w:rsid w:val="00321968"/>
    <w:rsid w:val="00323038"/>
    <w:rsid w:val="00324B09"/>
    <w:rsid w:val="00325529"/>
    <w:rsid w:val="00326E63"/>
    <w:rsid w:val="00330C95"/>
    <w:rsid w:val="0033173D"/>
    <w:rsid w:val="00342D0B"/>
    <w:rsid w:val="0034691C"/>
    <w:rsid w:val="00350C01"/>
    <w:rsid w:val="0035182A"/>
    <w:rsid w:val="00353DA6"/>
    <w:rsid w:val="00354A25"/>
    <w:rsid w:val="00354ACE"/>
    <w:rsid w:val="00355BAD"/>
    <w:rsid w:val="00355EA3"/>
    <w:rsid w:val="00355EC7"/>
    <w:rsid w:val="00357C53"/>
    <w:rsid w:val="00360746"/>
    <w:rsid w:val="00362A99"/>
    <w:rsid w:val="00364634"/>
    <w:rsid w:val="00364845"/>
    <w:rsid w:val="003675A5"/>
    <w:rsid w:val="00367C69"/>
    <w:rsid w:val="00370515"/>
    <w:rsid w:val="00371814"/>
    <w:rsid w:val="00371EEE"/>
    <w:rsid w:val="00373656"/>
    <w:rsid w:val="00375A80"/>
    <w:rsid w:val="00387A64"/>
    <w:rsid w:val="00390ACD"/>
    <w:rsid w:val="003A17A5"/>
    <w:rsid w:val="003A1D16"/>
    <w:rsid w:val="003B170F"/>
    <w:rsid w:val="003B391E"/>
    <w:rsid w:val="003C489E"/>
    <w:rsid w:val="003C5886"/>
    <w:rsid w:val="003C6F55"/>
    <w:rsid w:val="003D45F4"/>
    <w:rsid w:val="003D6296"/>
    <w:rsid w:val="003D6AD6"/>
    <w:rsid w:val="003D6E67"/>
    <w:rsid w:val="003E0792"/>
    <w:rsid w:val="003E0F94"/>
    <w:rsid w:val="003E53BD"/>
    <w:rsid w:val="003F4877"/>
    <w:rsid w:val="003F79BA"/>
    <w:rsid w:val="00406133"/>
    <w:rsid w:val="0040694E"/>
    <w:rsid w:val="004104AD"/>
    <w:rsid w:val="00423C68"/>
    <w:rsid w:val="004269F0"/>
    <w:rsid w:val="00427DF8"/>
    <w:rsid w:val="0043091F"/>
    <w:rsid w:val="004335F0"/>
    <w:rsid w:val="00433A2E"/>
    <w:rsid w:val="00446D89"/>
    <w:rsid w:val="00447FC0"/>
    <w:rsid w:val="00450976"/>
    <w:rsid w:val="0045178D"/>
    <w:rsid w:val="00453394"/>
    <w:rsid w:val="00455CFF"/>
    <w:rsid w:val="00456302"/>
    <w:rsid w:val="004612A7"/>
    <w:rsid w:val="00461796"/>
    <w:rsid w:val="00463D4E"/>
    <w:rsid w:val="00472E72"/>
    <w:rsid w:val="004740AD"/>
    <w:rsid w:val="00476F97"/>
    <w:rsid w:val="00482B6A"/>
    <w:rsid w:val="0048463B"/>
    <w:rsid w:val="00484C1F"/>
    <w:rsid w:val="00486DBC"/>
    <w:rsid w:val="0049163B"/>
    <w:rsid w:val="00494406"/>
    <w:rsid w:val="00497922"/>
    <w:rsid w:val="004A1DA8"/>
    <w:rsid w:val="004A3721"/>
    <w:rsid w:val="004A48AC"/>
    <w:rsid w:val="004A6C1D"/>
    <w:rsid w:val="004B5A80"/>
    <w:rsid w:val="004D0CA8"/>
    <w:rsid w:val="004D70D7"/>
    <w:rsid w:val="004D7C42"/>
    <w:rsid w:val="004E01F5"/>
    <w:rsid w:val="004E2B88"/>
    <w:rsid w:val="004F479A"/>
    <w:rsid w:val="004F64ED"/>
    <w:rsid w:val="00507DF4"/>
    <w:rsid w:val="00510195"/>
    <w:rsid w:val="00512548"/>
    <w:rsid w:val="005237C0"/>
    <w:rsid w:val="00524453"/>
    <w:rsid w:val="00525392"/>
    <w:rsid w:val="005263CC"/>
    <w:rsid w:val="005279A3"/>
    <w:rsid w:val="00532F4D"/>
    <w:rsid w:val="005414EF"/>
    <w:rsid w:val="00541947"/>
    <w:rsid w:val="00542B4A"/>
    <w:rsid w:val="00543160"/>
    <w:rsid w:val="0054367B"/>
    <w:rsid w:val="005468D0"/>
    <w:rsid w:val="00546F82"/>
    <w:rsid w:val="005557EE"/>
    <w:rsid w:val="00560157"/>
    <w:rsid w:val="0056268F"/>
    <w:rsid w:val="00566CCA"/>
    <w:rsid w:val="0057019A"/>
    <w:rsid w:val="00572EA8"/>
    <w:rsid w:val="005800BD"/>
    <w:rsid w:val="00591469"/>
    <w:rsid w:val="005979DE"/>
    <w:rsid w:val="005A3675"/>
    <w:rsid w:val="005A3A50"/>
    <w:rsid w:val="005A47E2"/>
    <w:rsid w:val="005A5E5B"/>
    <w:rsid w:val="005B0196"/>
    <w:rsid w:val="005B164A"/>
    <w:rsid w:val="005B2C1A"/>
    <w:rsid w:val="005C29BF"/>
    <w:rsid w:val="005D613B"/>
    <w:rsid w:val="005D6A14"/>
    <w:rsid w:val="005E22F7"/>
    <w:rsid w:val="005E2E52"/>
    <w:rsid w:val="005E623D"/>
    <w:rsid w:val="005F2ADD"/>
    <w:rsid w:val="005F5EEB"/>
    <w:rsid w:val="005F6663"/>
    <w:rsid w:val="0060246D"/>
    <w:rsid w:val="00605B3A"/>
    <w:rsid w:val="00607631"/>
    <w:rsid w:val="00607C05"/>
    <w:rsid w:val="00610F99"/>
    <w:rsid w:val="00613AD9"/>
    <w:rsid w:val="006142BD"/>
    <w:rsid w:val="00614832"/>
    <w:rsid w:val="006150E8"/>
    <w:rsid w:val="0061544C"/>
    <w:rsid w:val="00616608"/>
    <w:rsid w:val="00616BAC"/>
    <w:rsid w:val="006203F9"/>
    <w:rsid w:val="006204FE"/>
    <w:rsid w:val="00623AB2"/>
    <w:rsid w:val="0062705E"/>
    <w:rsid w:val="006338E9"/>
    <w:rsid w:val="00635693"/>
    <w:rsid w:val="00644336"/>
    <w:rsid w:val="00646DF1"/>
    <w:rsid w:val="00652389"/>
    <w:rsid w:val="00652470"/>
    <w:rsid w:val="006537B1"/>
    <w:rsid w:val="00654B98"/>
    <w:rsid w:val="006608A7"/>
    <w:rsid w:val="00662FD8"/>
    <w:rsid w:val="00666203"/>
    <w:rsid w:val="0066661B"/>
    <w:rsid w:val="00667119"/>
    <w:rsid w:val="006708AB"/>
    <w:rsid w:val="006804F4"/>
    <w:rsid w:val="00683DFA"/>
    <w:rsid w:val="006857D9"/>
    <w:rsid w:val="00694D1C"/>
    <w:rsid w:val="006A061F"/>
    <w:rsid w:val="006A7BBE"/>
    <w:rsid w:val="006B517E"/>
    <w:rsid w:val="006B71D3"/>
    <w:rsid w:val="006C33DB"/>
    <w:rsid w:val="006D1630"/>
    <w:rsid w:val="006D1D0A"/>
    <w:rsid w:val="006D2B93"/>
    <w:rsid w:val="006D647D"/>
    <w:rsid w:val="006E0B2D"/>
    <w:rsid w:val="006E6189"/>
    <w:rsid w:val="006F473D"/>
    <w:rsid w:val="006F7A13"/>
    <w:rsid w:val="0070178E"/>
    <w:rsid w:val="0070205D"/>
    <w:rsid w:val="007072F3"/>
    <w:rsid w:val="00710E34"/>
    <w:rsid w:val="00711C5D"/>
    <w:rsid w:val="0071686E"/>
    <w:rsid w:val="00720D17"/>
    <w:rsid w:val="00721229"/>
    <w:rsid w:val="007304F4"/>
    <w:rsid w:val="00733406"/>
    <w:rsid w:val="0073672F"/>
    <w:rsid w:val="00736F44"/>
    <w:rsid w:val="00737917"/>
    <w:rsid w:val="00740A84"/>
    <w:rsid w:val="00745082"/>
    <w:rsid w:val="00745777"/>
    <w:rsid w:val="0074584C"/>
    <w:rsid w:val="00746345"/>
    <w:rsid w:val="00746DD2"/>
    <w:rsid w:val="007524CC"/>
    <w:rsid w:val="00756C63"/>
    <w:rsid w:val="007605E0"/>
    <w:rsid w:val="00760739"/>
    <w:rsid w:val="00763338"/>
    <w:rsid w:val="007654B2"/>
    <w:rsid w:val="00766012"/>
    <w:rsid w:val="00766FF8"/>
    <w:rsid w:val="00770D60"/>
    <w:rsid w:val="00771AF9"/>
    <w:rsid w:val="007720DA"/>
    <w:rsid w:val="00777685"/>
    <w:rsid w:val="00777C81"/>
    <w:rsid w:val="0078469E"/>
    <w:rsid w:val="007871D2"/>
    <w:rsid w:val="007904C1"/>
    <w:rsid w:val="00792AA9"/>
    <w:rsid w:val="007A35D9"/>
    <w:rsid w:val="007A6CE1"/>
    <w:rsid w:val="007B1101"/>
    <w:rsid w:val="007B6DA7"/>
    <w:rsid w:val="007C5E61"/>
    <w:rsid w:val="007D16F4"/>
    <w:rsid w:val="007D5126"/>
    <w:rsid w:val="007E0462"/>
    <w:rsid w:val="007E486F"/>
    <w:rsid w:val="007E6758"/>
    <w:rsid w:val="007E7D5D"/>
    <w:rsid w:val="007F0EA3"/>
    <w:rsid w:val="00801C2C"/>
    <w:rsid w:val="0080548F"/>
    <w:rsid w:val="008060CC"/>
    <w:rsid w:val="00807D50"/>
    <w:rsid w:val="00815B16"/>
    <w:rsid w:val="00821C87"/>
    <w:rsid w:val="008238B3"/>
    <w:rsid w:val="008273BE"/>
    <w:rsid w:val="00832753"/>
    <w:rsid w:val="0083646F"/>
    <w:rsid w:val="00840DB3"/>
    <w:rsid w:val="00842CA0"/>
    <w:rsid w:val="00844866"/>
    <w:rsid w:val="008509FB"/>
    <w:rsid w:val="00853ACE"/>
    <w:rsid w:val="00855C32"/>
    <w:rsid w:val="00857A0F"/>
    <w:rsid w:val="00857C85"/>
    <w:rsid w:val="0086408E"/>
    <w:rsid w:val="00864F20"/>
    <w:rsid w:val="00865F0F"/>
    <w:rsid w:val="00866336"/>
    <w:rsid w:val="008667DC"/>
    <w:rsid w:val="00870E62"/>
    <w:rsid w:val="008728DA"/>
    <w:rsid w:val="008779DD"/>
    <w:rsid w:val="00896770"/>
    <w:rsid w:val="00897992"/>
    <w:rsid w:val="00897A56"/>
    <w:rsid w:val="008A0479"/>
    <w:rsid w:val="008A2B0A"/>
    <w:rsid w:val="008A2CC8"/>
    <w:rsid w:val="008B19AB"/>
    <w:rsid w:val="008B755F"/>
    <w:rsid w:val="008C5D3E"/>
    <w:rsid w:val="008D0AD6"/>
    <w:rsid w:val="008D1505"/>
    <w:rsid w:val="008E1D19"/>
    <w:rsid w:val="008E3073"/>
    <w:rsid w:val="008E3CD4"/>
    <w:rsid w:val="008E46F7"/>
    <w:rsid w:val="008E4D8E"/>
    <w:rsid w:val="008E552C"/>
    <w:rsid w:val="008E678A"/>
    <w:rsid w:val="008F400A"/>
    <w:rsid w:val="008F4B8B"/>
    <w:rsid w:val="008F6F8A"/>
    <w:rsid w:val="008F76E6"/>
    <w:rsid w:val="009008A4"/>
    <w:rsid w:val="00907AA9"/>
    <w:rsid w:val="00912D48"/>
    <w:rsid w:val="009136C1"/>
    <w:rsid w:val="00914A72"/>
    <w:rsid w:val="00915D41"/>
    <w:rsid w:val="00917BCA"/>
    <w:rsid w:val="0092633C"/>
    <w:rsid w:val="009263BD"/>
    <w:rsid w:val="0093090A"/>
    <w:rsid w:val="00931EFC"/>
    <w:rsid w:val="00933636"/>
    <w:rsid w:val="009354BE"/>
    <w:rsid w:val="0094050E"/>
    <w:rsid w:val="00941965"/>
    <w:rsid w:val="00943425"/>
    <w:rsid w:val="0094404D"/>
    <w:rsid w:val="00944321"/>
    <w:rsid w:val="00944A8D"/>
    <w:rsid w:val="0094543E"/>
    <w:rsid w:val="00945946"/>
    <w:rsid w:val="0094789A"/>
    <w:rsid w:val="00951436"/>
    <w:rsid w:val="009562AD"/>
    <w:rsid w:val="009579A9"/>
    <w:rsid w:val="00961279"/>
    <w:rsid w:val="00961C1F"/>
    <w:rsid w:val="00962675"/>
    <w:rsid w:val="0096554C"/>
    <w:rsid w:val="0097171C"/>
    <w:rsid w:val="009756CA"/>
    <w:rsid w:val="00981508"/>
    <w:rsid w:val="009849D6"/>
    <w:rsid w:val="0098710A"/>
    <w:rsid w:val="0099290A"/>
    <w:rsid w:val="00994BCA"/>
    <w:rsid w:val="009967E3"/>
    <w:rsid w:val="009B487D"/>
    <w:rsid w:val="009B582A"/>
    <w:rsid w:val="009B68F9"/>
    <w:rsid w:val="009C01E7"/>
    <w:rsid w:val="009C70EC"/>
    <w:rsid w:val="009C7C6B"/>
    <w:rsid w:val="009D3BF9"/>
    <w:rsid w:val="009D42A1"/>
    <w:rsid w:val="009E2E51"/>
    <w:rsid w:val="009E41D7"/>
    <w:rsid w:val="009F304F"/>
    <w:rsid w:val="00A0159B"/>
    <w:rsid w:val="00A106B7"/>
    <w:rsid w:val="00A1127D"/>
    <w:rsid w:val="00A1731F"/>
    <w:rsid w:val="00A179F3"/>
    <w:rsid w:val="00A17A88"/>
    <w:rsid w:val="00A22D90"/>
    <w:rsid w:val="00A2498D"/>
    <w:rsid w:val="00A258CE"/>
    <w:rsid w:val="00A27792"/>
    <w:rsid w:val="00A27F69"/>
    <w:rsid w:val="00A32F60"/>
    <w:rsid w:val="00A4050E"/>
    <w:rsid w:val="00A43FE4"/>
    <w:rsid w:val="00A5037E"/>
    <w:rsid w:val="00A51918"/>
    <w:rsid w:val="00A51A5A"/>
    <w:rsid w:val="00A65AD3"/>
    <w:rsid w:val="00A72757"/>
    <w:rsid w:val="00A72BB7"/>
    <w:rsid w:val="00A81BD7"/>
    <w:rsid w:val="00A820F2"/>
    <w:rsid w:val="00A8234B"/>
    <w:rsid w:val="00A846A7"/>
    <w:rsid w:val="00A87343"/>
    <w:rsid w:val="00A90F3D"/>
    <w:rsid w:val="00A91D77"/>
    <w:rsid w:val="00A9556B"/>
    <w:rsid w:val="00AA3B0B"/>
    <w:rsid w:val="00AA4523"/>
    <w:rsid w:val="00AA5336"/>
    <w:rsid w:val="00AA6C7E"/>
    <w:rsid w:val="00AA6CFE"/>
    <w:rsid w:val="00AA6D95"/>
    <w:rsid w:val="00AB0798"/>
    <w:rsid w:val="00AB0A82"/>
    <w:rsid w:val="00AB13DC"/>
    <w:rsid w:val="00AB55D2"/>
    <w:rsid w:val="00AC28FA"/>
    <w:rsid w:val="00AC760F"/>
    <w:rsid w:val="00AD11D7"/>
    <w:rsid w:val="00AD3879"/>
    <w:rsid w:val="00AD3E04"/>
    <w:rsid w:val="00AF304F"/>
    <w:rsid w:val="00B067EE"/>
    <w:rsid w:val="00B0736D"/>
    <w:rsid w:val="00B15A26"/>
    <w:rsid w:val="00B20BF5"/>
    <w:rsid w:val="00B216E5"/>
    <w:rsid w:val="00B23FE1"/>
    <w:rsid w:val="00B30E81"/>
    <w:rsid w:val="00B31891"/>
    <w:rsid w:val="00B31E4B"/>
    <w:rsid w:val="00B416E2"/>
    <w:rsid w:val="00B42D65"/>
    <w:rsid w:val="00B44E1D"/>
    <w:rsid w:val="00B53F17"/>
    <w:rsid w:val="00B55C9E"/>
    <w:rsid w:val="00B56B37"/>
    <w:rsid w:val="00B6138A"/>
    <w:rsid w:val="00B61DEA"/>
    <w:rsid w:val="00B62BEB"/>
    <w:rsid w:val="00B67076"/>
    <w:rsid w:val="00B75BE4"/>
    <w:rsid w:val="00B843C2"/>
    <w:rsid w:val="00B86042"/>
    <w:rsid w:val="00B92910"/>
    <w:rsid w:val="00B93361"/>
    <w:rsid w:val="00BA0155"/>
    <w:rsid w:val="00BA48C0"/>
    <w:rsid w:val="00BB16AE"/>
    <w:rsid w:val="00BB2A51"/>
    <w:rsid w:val="00BB5B0D"/>
    <w:rsid w:val="00BB6961"/>
    <w:rsid w:val="00BC23BA"/>
    <w:rsid w:val="00BC5360"/>
    <w:rsid w:val="00BD08D6"/>
    <w:rsid w:val="00BD1334"/>
    <w:rsid w:val="00BD1D07"/>
    <w:rsid w:val="00BD2180"/>
    <w:rsid w:val="00BD3E45"/>
    <w:rsid w:val="00BD7C8C"/>
    <w:rsid w:val="00BE43ED"/>
    <w:rsid w:val="00BE48CE"/>
    <w:rsid w:val="00BF7A9C"/>
    <w:rsid w:val="00C043C1"/>
    <w:rsid w:val="00C0519A"/>
    <w:rsid w:val="00C06C0F"/>
    <w:rsid w:val="00C10470"/>
    <w:rsid w:val="00C14521"/>
    <w:rsid w:val="00C1774C"/>
    <w:rsid w:val="00C21B0F"/>
    <w:rsid w:val="00C230B9"/>
    <w:rsid w:val="00C31F9F"/>
    <w:rsid w:val="00C32EED"/>
    <w:rsid w:val="00C41805"/>
    <w:rsid w:val="00C44363"/>
    <w:rsid w:val="00C443AF"/>
    <w:rsid w:val="00C44D08"/>
    <w:rsid w:val="00C47C79"/>
    <w:rsid w:val="00C62A9F"/>
    <w:rsid w:val="00C6300F"/>
    <w:rsid w:val="00C64316"/>
    <w:rsid w:val="00C658B4"/>
    <w:rsid w:val="00C66991"/>
    <w:rsid w:val="00C72A20"/>
    <w:rsid w:val="00C7640B"/>
    <w:rsid w:val="00C8125E"/>
    <w:rsid w:val="00C81B72"/>
    <w:rsid w:val="00C830FF"/>
    <w:rsid w:val="00C83E5F"/>
    <w:rsid w:val="00C92FF0"/>
    <w:rsid w:val="00C96D5D"/>
    <w:rsid w:val="00CA25C0"/>
    <w:rsid w:val="00CB14F9"/>
    <w:rsid w:val="00CB1F2C"/>
    <w:rsid w:val="00CB7335"/>
    <w:rsid w:val="00CB7599"/>
    <w:rsid w:val="00CC35A7"/>
    <w:rsid w:val="00CD1530"/>
    <w:rsid w:val="00CD25B5"/>
    <w:rsid w:val="00CD25FE"/>
    <w:rsid w:val="00CD4A10"/>
    <w:rsid w:val="00CE14AF"/>
    <w:rsid w:val="00CE1D10"/>
    <w:rsid w:val="00CE24A3"/>
    <w:rsid w:val="00CE41CC"/>
    <w:rsid w:val="00CF19F7"/>
    <w:rsid w:val="00D00C50"/>
    <w:rsid w:val="00D0401D"/>
    <w:rsid w:val="00D07FDC"/>
    <w:rsid w:val="00D13985"/>
    <w:rsid w:val="00D20446"/>
    <w:rsid w:val="00D26060"/>
    <w:rsid w:val="00D26D0D"/>
    <w:rsid w:val="00D31471"/>
    <w:rsid w:val="00D4010D"/>
    <w:rsid w:val="00D46E50"/>
    <w:rsid w:val="00D557DC"/>
    <w:rsid w:val="00D6175D"/>
    <w:rsid w:val="00D63188"/>
    <w:rsid w:val="00D67388"/>
    <w:rsid w:val="00D7387D"/>
    <w:rsid w:val="00D744F2"/>
    <w:rsid w:val="00D916CC"/>
    <w:rsid w:val="00D96024"/>
    <w:rsid w:val="00D9612A"/>
    <w:rsid w:val="00DA02EB"/>
    <w:rsid w:val="00DA58A4"/>
    <w:rsid w:val="00DA58A8"/>
    <w:rsid w:val="00DA6A78"/>
    <w:rsid w:val="00DA6EB3"/>
    <w:rsid w:val="00DB07EF"/>
    <w:rsid w:val="00DB7438"/>
    <w:rsid w:val="00DC08FA"/>
    <w:rsid w:val="00DC1D46"/>
    <w:rsid w:val="00DD3914"/>
    <w:rsid w:val="00DE2860"/>
    <w:rsid w:val="00DF00A4"/>
    <w:rsid w:val="00DF63AE"/>
    <w:rsid w:val="00DF6AE6"/>
    <w:rsid w:val="00DF71C1"/>
    <w:rsid w:val="00E00598"/>
    <w:rsid w:val="00E02238"/>
    <w:rsid w:val="00E07A79"/>
    <w:rsid w:val="00E10C4B"/>
    <w:rsid w:val="00E119D7"/>
    <w:rsid w:val="00E12A16"/>
    <w:rsid w:val="00E1507B"/>
    <w:rsid w:val="00E2272B"/>
    <w:rsid w:val="00E23466"/>
    <w:rsid w:val="00E25E48"/>
    <w:rsid w:val="00E27399"/>
    <w:rsid w:val="00E3003F"/>
    <w:rsid w:val="00E444DE"/>
    <w:rsid w:val="00E53966"/>
    <w:rsid w:val="00E57F25"/>
    <w:rsid w:val="00E6037B"/>
    <w:rsid w:val="00E614DB"/>
    <w:rsid w:val="00E62A2D"/>
    <w:rsid w:val="00E67F9C"/>
    <w:rsid w:val="00E72490"/>
    <w:rsid w:val="00E7446F"/>
    <w:rsid w:val="00E82847"/>
    <w:rsid w:val="00E83657"/>
    <w:rsid w:val="00E83B29"/>
    <w:rsid w:val="00E847D7"/>
    <w:rsid w:val="00E86786"/>
    <w:rsid w:val="00E9078E"/>
    <w:rsid w:val="00E923D5"/>
    <w:rsid w:val="00E950D9"/>
    <w:rsid w:val="00EA1F80"/>
    <w:rsid w:val="00EA3338"/>
    <w:rsid w:val="00EA6FB9"/>
    <w:rsid w:val="00EB103E"/>
    <w:rsid w:val="00EB212F"/>
    <w:rsid w:val="00EC4468"/>
    <w:rsid w:val="00EC5760"/>
    <w:rsid w:val="00ED6A4C"/>
    <w:rsid w:val="00EE0FAA"/>
    <w:rsid w:val="00EE561D"/>
    <w:rsid w:val="00EE5A4E"/>
    <w:rsid w:val="00EE5FC4"/>
    <w:rsid w:val="00EE62CB"/>
    <w:rsid w:val="00EE6822"/>
    <w:rsid w:val="00EE6A80"/>
    <w:rsid w:val="00F00B74"/>
    <w:rsid w:val="00F01A21"/>
    <w:rsid w:val="00F05415"/>
    <w:rsid w:val="00F0585D"/>
    <w:rsid w:val="00F130F0"/>
    <w:rsid w:val="00F13170"/>
    <w:rsid w:val="00F15F3B"/>
    <w:rsid w:val="00F178F2"/>
    <w:rsid w:val="00F240A1"/>
    <w:rsid w:val="00F25D66"/>
    <w:rsid w:val="00F270EB"/>
    <w:rsid w:val="00F34A4C"/>
    <w:rsid w:val="00F35207"/>
    <w:rsid w:val="00F410F3"/>
    <w:rsid w:val="00F413DD"/>
    <w:rsid w:val="00F43818"/>
    <w:rsid w:val="00F4461C"/>
    <w:rsid w:val="00F51CEA"/>
    <w:rsid w:val="00F53341"/>
    <w:rsid w:val="00F567EF"/>
    <w:rsid w:val="00F57404"/>
    <w:rsid w:val="00F62A7E"/>
    <w:rsid w:val="00F65096"/>
    <w:rsid w:val="00F74B30"/>
    <w:rsid w:val="00F76DE9"/>
    <w:rsid w:val="00F80A7D"/>
    <w:rsid w:val="00F8304C"/>
    <w:rsid w:val="00F94A06"/>
    <w:rsid w:val="00FA3229"/>
    <w:rsid w:val="00FA5E35"/>
    <w:rsid w:val="00FB143E"/>
    <w:rsid w:val="00FB2346"/>
    <w:rsid w:val="00FB4067"/>
    <w:rsid w:val="00FC144C"/>
    <w:rsid w:val="00FD7B8E"/>
    <w:rsid w:val="00FE59CB"/>
    <w:rsid w:val="00FF0A1A"/>
    <w:rsid w:val="00FF0F5F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CE3D8"/>
  <w15:docId w15:val="{A3869296-EEAD-4DB9-9990-C854CA8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99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7992"/>
    <w:pPr>
      <w:autoSpaceDE w:val="0"/>
      <w:autoSpaceDN w:val="0"/>
      <w:adjustRightInd w:val="0"/>
      <w:spacing w:before="120" w:after="0" w:line="240" w:lineRule="auto"/>
      <w:ind w:left="46" w:firstLine="380"/>
    </w:pPr>
    <w:rPr>
      <w:rFonts w:ascii="Cambria" w:hAnsi="Cambria" w:cs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97992"/>
    <w:rPr>
      <w:rFonts w:ascii="Cambria" w:hAnsi="Cambria" w:cs="Cambria"/>
      <w:sz w:val="19"/>
      <w:szCs w:val="19"/>
    </w:rPr>
  </w:style>
  <w:style w:type="paragraph" w:styleId="Revision">
    <w:name w:val="Revision"/>
    <w:hidden/>
    <w:uiPriority w:val="99"/>
    <w:semiHidden/>
    <w:rsid w:val="00A846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0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48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08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9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3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61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__doPostBack('ctl00$ContentPlaceHolder1$gvNBIC$ctl11$gvNBICMembers$ctl03$btnDetail3','')" TargetMode="External"/><Relationship Id="rId18" Type="http://schemas.openxmlformats.org/officeDocument/2006/relationships/hyperlink" Target="javascript:__doPostBack('ctl00$ContentPlaceHolder1$gvNBIC$ctl11$gvNBICMembers$ctl08$btnDetail3','')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__doPostBack('ctl00$ContentPlaceHolder1$gvNBIC$ctl11$gvNBICMembers$ctl11$btnDetail3',''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gvNBIC$ctl11$gvNBICMembers$ctl02$btnDetail3','')" TargetMode="External"/><Relationship Id="rId17" Type="http://schemas.openxmlformats.org/officeDocument/2006/relationships/hyperlink" Target="javascript:__doPostBack('ctl00$ContentPlaceHolder1$gvNBIC$ctl11$gvNBICMembers$ctl07$btnDetail3','')" TargetMode="External"/><Relationship Id="rId25" Type="http://schemas.openxmlformats.org/officeDocument/2006/relationships/hyperlink" Target="javascript:__doPostBack('ctl00$ContentPlaceHolder1$gvNBIC$ctl11$gvNBICMembers$ctl15$btnDetail3','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ontentPlaceHolder1$gvNBIC$ctl11$gvNBICMembers$ctl06$btnDetail3','')" TargetMode="External"/><Relationship Id="rId20" Type="http://schemas.openxmlformats.org/officeDocument/2006/relationships/hyperlink" Target="javascript:__doPostBack('ctl00$ContentPlaceHolder1$gvNBIC$ctl11$gvNBICMembers$ctl10$btnDetail3',''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javascript:__doPostBack('ctl00$ContentPlaceHolder1$gvNBIC$ctl11$gvNBICMembers$ctl14$btnDetail3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ontentPlaceHolder1$gvNBIC$ctl11$gvNBICMembers$ctl05$btnDetail3','')" TargetMode="External"/><Relationship Id="rId23" Type="http://schemas.openxmlformats.org/officeDocument/2006/relationships/hyperlink" Target="javascript:__doPostBack('ctl00$ContentPlaceHolder1$gvNBIC$ctl11$gvNBICMembers$ctl13$btnDetail3','')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ationalboard.org/Index.aspx?pageID=13&amp;ID=18" TargetMode="External"/><Relationship Id="rId19" Type="http://schemas.openxmlformats.org/officeDocument/2006/relationships/hyperlink" Target="javascript:__doPostBack('ctl00$ContentPlaceHolder1$gvNBIC$ctl11$gvNBICMembers$ctl09$btnDetail3',''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__doPostBack('ctl00$ContentPlaceHolder1$gvNBIC$ctl11$gvNBICMembers$ctl04$btnDetail3','')" TargetMode="External"/><Relationship Id="rId22" Type="http://schemas.openxmlformats.org/officeDocument/2006/relationships/hyperlink" Target="javascript:__doPostBack('ctl00$ContentPlaceHolder1$gvNBIC$ctl11$gvNBICMembers$ctl12$btnDetail3','')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2010-26F0-4E03-94A8-19F17EF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Besserman</dc:creator>
  <cp:lastModifiedBy>Jonathan Ellis</cp:lastModifiedBy>
  <cp:revision>4</cp:revision>
  <cp:lastPrinted>2020-08-18T19:36:00Z</cp:lastPrinted>
  <dcterms:created xsi:type="dcterms:W3CDTF">2024-01-26T21:38:00Z</dcterms:created>
  <dcterms:modified xsi:type="dcterms:W3CDTF">2024-01-29T18:43:00Z</dcterms:modified>
</cp:coreProperties>
</file>